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907" w:rsidRDefault="00FB4907" w:rsidP="00FB4907">
      <w:pPr>
        <w:rPr>
          <w:b/>
          <w:sz w:val="28"/>
          <w:szCs w:val="28"/>
        </w:rPr>
      </w:pPr>
      <w:bookmarkStart w:id="0" w:name="_GoBack"/>
      <w:bookmarkEnd w:id="0"/>
    </w:p>
    <w:p w:rsidR="00FB4907" w:rsidRPr="004951A1" w:rsidRDefault="00B83226" w:rsidP="00B83226">
      <w:pPr>
        <w:tabs>
          <w:tab w:val="left" w:pos="112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  <w:r w:rsidRPr="00B83226">
        <w:rPr>
          <w:b/>
          <w:sz w:val="36"/>
          <w:szCs w:val="36"/>
        </w:rPr>
        <w:t>Univerzita Konštantína Filozofa v Nitre</w:t>
      </w:r>
    </w:p>
    <w:p w:rsidR="00FB4907" w:rsidRPr="004951A1" w:rsidRDefault="00FB4907" w:rsidP="00FB4907">
      <w:pPr>
        <w:jc w:val="center"/>
        <w:rPr>
          <w:b/>
          <w:sz w:val="36"/>
          <w:szCs w:val="36"/>
        </w:rPr>
      </w:pPr>
    </w:p>
    <w:p w:rsidR="00FB4907" w:rsidRDefault="00FB4907" w:rsidP="00FB4907">
      <w:pPr>
        <w:pStyle w:val="Nadpis1"/>
        <w:rPr>
          <w:sz w:val="36"/>
          <w:szCs w:val="36"/>
        </w:rPr>
      </w:pPr>
      <w:bookmarkStart w:id="1" w:name="_Toc459974000"/>
      <w:r w:rsidRPr="004951A1">
        <w:rPr>
          <w:sz w:val="36"/>
          <w:szCs w:val="36"/>
        </w:rPr>
        <w:t>Organizačný poriadok</w:t>
      </w:r>
      <w:bookmarkEnd w:id="1"/>
    </w:p>
    <w:p w:rsidR="00FB4907" w:rsidRPr="003F7D84" w:rsidRDefault="00FB4907" w:rsidP="00FB4907">
      <w:pPr>
        <w:jc w:val="center"/>
        <w:rPr>
          <w:b/>
          <w:sz w:val="36"/>
          <w:szCs w:val="36"/>
        </w:rPr>
      </w:pPr>
      <w:r w:rsidRPr="003F7D84">
        <w:rPr>
          <w:b/>
          <w:sz w:val="36"/>
          <w:szCs w:val="36"/>
        </w:rPr>
        <w:t xml:space="preserve">Študentské domovy </w:t>
      </w:r>
      <w:bookmarkStart w:id="2" w:name="_Toc459974001"/>
      <w:r w:rsidRPr="003F7D84">
        <w:rPr>
          <w:b/>
          <w:sz w:val="36"/>
          <w:szCs w:val="36"/>
        </w:rPr>
        <w:t>Univerzity Konštantína Filozofa v Nitre</w:t>
      </w:r>
      <w:bookmarkEnd w:id="2"/>
    </w:p>
    <w:p w:rsidR="00FB4907" w:rsidRDefault="00FB4907">
      <w:pPr>
        <w:pStyle w:val="Pta"/>
        <w:tabs>
          <w:tab w:val="clear" w:pos="4536"/>
          <w:tab w:val="clear" w:pos="9072"/>
        </w:tabs>
      </w:pPr>
    </w:p>
    <w:p w:rsidR="00FB4907" w:rsidRDefault="00FB4907">
      <w:pPr>
        <w:pStyle w:val="Pta"/>
        <w:tabs>
          <w:tab w:val="clear" w:pos="4536"/>
          <w:tab w:val="clear" w:pos="9072"/>
        </w:tabs>
      </w:pPr>
    </w:p>
    <w:p w:rsidR="00A96F0F" w:rsidRPr="00BD4337" w:rsidRDefault="00A96F0F" w:rsidP="00FB4907">
      <w:pPr>
        <w:pStyle w:val="Normal2"/>
        <w:spacing w:after="0"/>
      </w:pPr>
      <w:r>
        <w:rPr>
          <w:szCs w:val="24"/>
          <w:lang w:val="sk-SK" w:eastAsia="sk-SK"/>
        </w:rPr>
        <w:tab/>
      </w:r>
      <w:r w:rsidR="00C31F17">
        <w:rPr>
          <w:szCs w:val="24"/>
          <w:lang w:val="sk-SK" w:eastAsia="sk-SK"/>
        </w:rPr>
        <w:t>Rektor Univerzity Konštantína Filozofa v Nitre (ďalej len „UKF“ alebo „univerzita“) v</w:t>
      </w:r>
      <w:r>
        <w:rPr>
          <w:szCs w:val="24"/>
          <w:lang w:val="sk-SK" w:eastAsia="sk-SK"/>
        </w:rPr>
        <w:t xml:space="preserve"> súlade s čl. </w:t>
      </w:r>
      <w:r w:rsidR="00C31F17">
        <w:rPr>
          <w:szCs w:val="24"/>
          <w:lang w:val="sk-SK" w:eastAsia="sk-SK"/>
        </w:rPr>
        <w:t>3 ods. 10</w:t>
      </w:r>
      <w:r>
        <w:rPr>
          <w:szCs w:val="24"/>
          <w:lang w:val="sk-SK" w:eastAsia="sk-SK"/>
        </w:rPr>
        <w:t xml:space="preserve"> Štatútu</w:t>
      </w:r>
      <w:r w:rsidR="00C31F17">
        <w:rPr>
          <w:szCs w:val="24"/>
          <w:lang w:val="sk-SK" w:eastAsia="sk-SK"/>
        </w:rPr>
        <w:t xml:space="preserve"> </w:t>
      </w:r>
      <w:r w:rsidR="00BD4337">
        <w:rPr>
          <w:szCs w:val="24"/>
          <w:lang w:val="sk-SK" w:eastAsia="sk-SK"/>
        </w:rPr>
        <w:t>UKF</w:t>
      </w:r>
      <w:r w:rsidR="00C31F17">
        <w:rPr>
          <w:szCs w:val="24"/>
          <w:lang w:val="sk-SK" w:eastAsia="sk-SK"/>
        </w:rPr>
        <w:t xml:space="preserve"> </w:t>
      </w:r>
      <w:r>
        <w:rPr>
          <w:szCs w:val="24"/>
          <w:lang w:val="sk-SK" w:eastAsia="sk-SK"/>
        </w:rPr>
        <w:t>a</w:t>
      </w:r>
      <w:r w:rsidR="00C31F17">
        <w:rPr>
          <w:szCs w:val="24"/>
          <w:lang w:val="sk-SK" w:eastAsia="sk-SK"/>
        </w:rPr>
        <w:t> čl. 5</w:t>
      </w:r>
      <w:r>
        <w:rPr>
          <w:szCs w:val="24"/>
          <w:lang w:val="sk-SK" w:eastAsia="sk-SK"/>
        </w:rPr>
        <w:t xml:space="preserve"> ods. 4 Organizačného poriadku </w:t>
      </w:r>
      <w:r w:rsidR="00BD4337">
        <w:rPr>
          <w:szCs w:val="24"/>
          <w:lang w:val="sk-SK" w:eastAsia="sk-SK"/>
        </w:rPr>
        <w:t>UKF</w:t>
      </w:r>
      <w:r w:rsidR="00C31F17">
        <w:rPr>
          <w:szCs w:val="24"/>
          <w:lang w:val="sk-SK" w:eastAsia="sk-SK"/>
        </w:rPr>
        <w:t xml:space="preserve"> </w:t>
      </w:r>
      <w:r w:rsidR="00BD4337" w:rsidRPr="00FB4907">
        <w:rPr>
          <w:szCs w:val="24"/>
          <w:lang w:val="sk-SK" w:eastAsia="sk-SK"/>
        </w:rPr>
        <w:t>vydáva</w:t>
      </w:r>
      <w:r w:rsidR="00FB4907">
        <w:rPr>
          <w:szCs w:val="24"/>
          <w:lang w:val="sk-SK" w:eastAsia="sk-SK"/>
        </w:rPr>
        <w:t xml:space="preserve"> </w:t>
      </w:r>
      <w:r w:rsidR="00BD4337">
        <w:t>nasledovný O</w:t>
      </w:r>
      <w:r w:rsidRPr="00BD4337">
        <w:t>rganizačný poriadok</w:t>
      </w:r>
      <w:r w:rsidR="00BD4337" w:rsidRPr="00BD4337">
        <w:t xml:space="preserve"> Študentské domovy UKF</w:t>
      </w:r>
      <w:r w:rsidR="00BD4337">
        <w:t xml:space="preserve"> </w:t>
      </w:r>
      <w:r w:rsidR="00BD4337" w:rsidRPr="00BD4337">
        <w:t>(ďalej len „ŠD UKF“)</w:t>
      </w:r>
      <w:r w:rsidR="00BD4337">
        <w:t>.</w:t>
      </w:r>
    </w:p>
    <w:p w:rsidR="00A96F0F" w:rsidRDefault="00A96F0F">
      <w:pPr>
        <w:jc w:val="both"/>
        <w:rPr>
          <w:color w:val="000000"/>
        </w:rPr>
      </w:pPr>
    </w:p>
    <w:p w:rsidR="00A96F0F" w:rsidRDefault="00A96F0F">
      <w:pPr>
        <w:jc w:val="both"/>
        <w:rPr>
          <w:color w:val="000000"/>
        </w:rPr>
      </w:pPr>
    </w:p>
    <w:p w:rsidR="00A96F0F" w:rsidRDefault="00A96F0F">
      <w:pPr>
        <w:jc w:val="center"/>
        <w:rPr>
          <w:b/>
        </w:rPr>
      </w:pPr>
      <w:r>
        <w:rPr>
          <w:b/>
        </w:rPr>
        <w:t>Čl. 1</w:t>
      </w:r>
    </w:p>
    <w:p w:rsidR="00A96F0F" w:rsidRDefault="00A96F0F">
      <w:pPr>
        <w:pStyle w:val="Nadpis8"/>
        <w:rPr>
          <w:b/>
          <w:sz w:val="24"/>
        </w:rPr>
      </w:pPr>
      <w:r>
        <w:rPr>
          <w:b/>
          <w:sz w:val="24"/>
        </w:rPr>
        <w:t>Základné ustanovenia</w:t>
      </w:r>
    </w:p>
    <w:p w:rsidR="00A96F0F" w:rsidRDefault="00A96F0F">
      <w:pPr>
        <w:jc w:val="center"/>
        <w:rPr>
          <w:b/>
        </w:rPr>
      </w:pPr>
    </w:p>
    <w:p w:rsidR="00A96F0F" w:rsidRDefault="00A96F0F" w:rsidP="00A96F0F">
      <w:pPr>
        <w:pStyle w:val="Zkladntext"/>
        <w:numPr>
          <w:ilvl w:val="0"/>
          <w:numId w:val="1"/>
        </w:numPr>
        <w:jc w:val="both"/>
      </w:pPr>
      <w:r>
        <w:t>Organizačný poriado</w:t>
      </w:r>
      <w:r w:rsidR="00C31F17">
        <w:t>k</w:t>
      </w:r>
      <w:r w:rsidR="00A21644">
        <w:t xml:space="preserve"> </w:t>
      </w:r>
      <w:r w:rsidR="00C31F17">
        <w:t>Študentsk</w:t>
      </w:r>
      <w:r w:rsidR="00EE6563">
        <w:t>é domovy</w:t>
      </w:r>
      <w:r w:rsidR="00C31F17">
        <w:t xml:space="preserve"> UKF v Nitre </w:t>
      </w:r>
      <w:r>
        <w:t xml:space="preserve">(ďalej len „organizačný poriadok“) nadväzuje na Štatút </w:t>
      </w:r>
      <w:r w:rsidR="00BD4337">
        <w:t>UKF</w:t>
      </w:r>
      <w:r>
        <w:t xml:space="preserve"> a Organizačný poriadok </w:t>
      </w:r>
      <w:r w:rsidR="00BD4337">
        <w:t xml:space="preserve">UKF a </w:t>
      </w:r>
      <w:r>
        <w:t xml:space="preserve">upravuje organizačnú štruktúru, postavenie, hlavné úlohy, riadenie a činnosť </w:t>
      </w:r>
      <w:r w:rsidR="00BD4337">
        <w:t>ŠD UKF</w:t>
      </w:r>
      <w:r>
        <w:t>, vzťahy vo vnú</w:t>
      </w:r>
      <w:r w:rsidR="00BD4337">
        <w:t>tri ŠD UKF</w:t>
      </w:r>
      <w:r>
        <w:t>, k súčastiam univerzity a k iným subjektom.</w:t>
      </w:r>
    </w:p>
    <w:p w:rsidR="00A96F0F" w:rsidRDefault="00A96F0F">
      <w:pPr>
        <w:jc w:val="both"/>
        <w:rPr>
          <w:color w:val="000000"/>
        </w:rPr>
      </w:pPr>
    </w:p>
    <w:p w:rsidR="00A96F0F" w:rsidRDefault="00A96F0F" w:rsidP="00A96F0F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Organizačný poriadok je záväzný pre všetkých zamestnancov, ktorí sú v pracovnom pomere s univerzitou a </w:t>
      </w:r>
      <w:r w:rsidR="00BD4337">
        <w:rPr>
          <w:color w:val="000000"/>
        </w:rPr>
        <w:t>sú zaradení v ŠD UKF</w:t>
      </w:r>
      <w:r>
        <w:rPr>
          <w:color w:val="000000"/>
        </w:rPr>
        <w:t>.</w:t>
      </w:r>
    </w:p>
    <w:p w:rsidR="00A96F0F" w:rsidRDefault="00A96F0F">
      <w:pPr>
        <w:jc w:val="both"/>
        <w:rPr>
          <w:color w:val="000000"/>
        </w:rPr>
      </w:pPr>
    </w:p>
    <w:p w:rsidR="00A96F0F" w:rsidRPr="00A507B4" w:rsidRDefault="00A507B4" w:rsidP="00A507B4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 xml:space="preserve">ŠD UKF tvoria </w:t>
      </w:r>
      <w:r w:rsidR="00A96F0F" w:rsidRPr="00A507B4">
        <w:rPr>
          <w:color w:val="000000"/>
        </w:rPr>
        <w:t>súčasť akademickej pôdy univerzity v zmysle ustanovenia § 4 ods. 3 zákona č. 131/2002 Z. z. o vysokých školách a o zmene a doplnení niektorých zákonov v znení neskoršíc</w:t>
      </w:r>
      <w:r>
        <w:rPr>
          <w:color w:val="000000"/>
        </w:rPr>
        <w:t>h predpisov (ďalej len „zákon“).</w:t>
      </w:r>
    </w:p>
    <w:p w:rsidR="0089475E" w:rsidRDefault="0089475E">
      <w:pPr>
        <w:jc w:val="both"/>
        <w:rPr>
          <w:color w:val="000000"/>
        </w:rPr>
      </w:pPr>
    </w:p>
    <w:p w:rsidR="0089475E" w:rsidRDefault="0089475E">
      <w:pPr>
        <w:ind w:left="300"/>
        <w:jc w:val="center"/>
        <w:rPr>
          <w:b/>
          <w:color w:val="000000"/>
        </w:rPr>
      </w:pPr>
    </w:p>
    <w:p w:rsidR="00A96F0F" w:rsidRDefault="00A96F0F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2</w:t>
      </w:r>
    </w:p>
    <w:p w:rsidR="00A96F0F" w:rsidRPr="009D5070" w:rsidRDefault="009D5070" w:rsidP="009D5070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Postavenie a hlavné úlohy</w:t>
      </w:r>
    </w:p>
    <w:p w:rsidR="003D035E" w:rsidRDefault="003D035E">
      <w:pPr>
        <w:ind w:left="300"/>
        <w:jc w:val="both"/>
        <w:rPr>
          <w:color w:val="000000"/>
        </w:rPr>
      </w:pPr>
    </w:p>
    <w:p w:rsidR="00A96F0F" w:rsidRDefault="00B83226" w:rsidP="00A96F0F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ŠD UKF sú</w:t>
      </w:r>
      <w:r w:rsidR="00A96F0F">
        <w:rPr>
          <w:color w:val="000000"/>
        </w:rPr>
        <w:t xml:space="preserve"> úč</w:t>
      </w:r>
      <w:r w:rsidR="00A507B4">
        <w:rPr>
          <w:color w:val="000000"/>
        </w:rPr>
        <w:t>elovým zariadením univerzity, sú</w:t>
      </w:r>
      <w:r w:rsidR="00A96F0F">
        <w:rPr>
          <w:color w:val="000000"/>
        </w:rPr>
        <w:t xml:space="preserve"> súčasťou univerzity bez právnej subjektivity v zmysle ustanovenia § 21</w:t>
      </w:r>
      <w:r w:rsidR="00CD7ED7">
        <w:rPr>
          <w:color w:val="000000"/>
        </w:rPr>
        <w:t xml:space="preserve"> z</w:t>
      </w:r>
      <w:r w:rsidR="00A507B4">
        <w:rPr>
          <w:color w:val="000000"/>
        </w:rPr>
        <w:t>ákona</w:t>
      </w:r>
      <w:r w:rsidR="00A96F0F">
        <w:rPr>
          <w:color w:val="000000"/>
        </w:rPr>
        <w:t>.</w:t>
      </w:r>
    </w:p>
    <w:p w:rsidR="00A96F0F" w:rsidRDefault="00A96F0F">
      <w:pPr>
        <w:jc w:val="both"/>
        <w:rPr>
          <w:color w:val="000000"/>
        </w:rPr>
      </w:pPr>
    </w:p>
    <w:p w:rsidR="00A96F0F" w:rsidRDefault="00A96F0F" w:rsidP="00A96F0F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Rektorát </w:t>
      </w:r>
      <w:r w:rsidR="00A507B4">
        <w:rPr>
          <w:color w:val="000000"/>
        </w:rPr>
        <w:t>UKF zabezpečuje pre ŠD UKF</w:t>
      </w:r>
      <w:r>
        <w:rPr>
          <w:color w:val="000000"/>
        </w:rPr>
        <w:t xml:space="preserve"> ekonomickú, personálnu</w:t>
      </w:r>
      <w:r w:rsidR="00A3309A">
        <w:rPr>
          <w:color w:val="000000"/>
        </w:rPr>
        <w:t>,</w:t>
      </w:r>
      <w:r>
        <w:rPr>
          <w:color w:val="000000"/>
        </w:rPr>
        <w:t> mzdovú agendu, ekonomiku práce, investičnú činnosť, právnu službu, verejné obstarávanie, bezpečnosť a ochranu zdravia</w:t>
      </w:r>
      <w:r w:rsidR="00074AA3">
        <w:rPr>
          <w:color w:val="000000"/>
        </w:rPr>
        <w:t xml:space="preserve"> pri práci a požiarnu ochranu. </w:t>
      </w:r>
    </w:p>
    <w:p w:rsidR="00A96F0F" w:rsidRDefault="00A96F0F">
      <w:pPr>
        <w:jc w:val="both"/>
        <w:rPr>
          <w:color w:val="000000"/>
        </w:rPr>
      </w:pPr>
    </w:p>
    <w:p w:rsidR="00A96F0F" w:rsidRDefault="00A507B4" w:rsidP="00A96F0F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ŠD UKF majú sídlo v Nitre</w:t>
      </w:r>
      <w:r w:rsidR="00A96F0F">
        <w:rPr>
          <w:color w:val="000000"/>
        </w:rPr>
        <w:t>.</w:t>
      </w:r>
    </w:p>
    <w:p w:rsidR="00A96F0F" w:rsidRDefault="00A96F0F">
      <w:pPr>
        <w:ind w:left="-37"/>
        <w:jc w:val="both"/>
        <w:rPr>
          <w:color w:val="000000"/>
        </w:rPr>
      </w:pPr>
    </w:p>
    <w:p w:rsidR="00A96F0F" w:rsidRPr="0041739C" w:rsidRDefault="00A507B4" w:rsidP="0041739C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 xml:space="preserve">ŠD UKF </w:t>
      </w:r>
      <w:r w:rsidR="00625175">
        <w:rPr>
          <w:color w:val="000000"/>
        </w:rPr>
        <w:t>vytvára</w:t>
      </w:r>
      <w:r>
        <w:rPr>
          <w:color w:val="000000"/>
        </w:rPr>
        <w:t>jú</w:t>
      </w:r>
      <w:r w:rsidR="00A96F0F">
        <w:rPr>
          <w:color w:val="000000"/>
        </w:rPr>
        <w:t xml:space="preserve"> študentom univerzity všetkých stupňov štúdia, zahraničným študentom</w:t>
      </w:r>
      <w:r w:rsidR="00C82D8F">
        <w:rPr>
          <w:color w:val="000000"/>
        </w:rPr>
        <w:t>,</w:t>
      </w:r>
      <w:r w:rsidR="00A96F0F">
        <w:rPr>
          <w:color w:val="000000"/>
        </w:rPr>
        <w:t> </w:t>
      </w:r>
      <w:r w:rsidR="00D649E3">
        <w:rPr>
          <w:color w:val="000000"/>
        </w:rPr>
        <w:t>zahraničným lektorom</w:t>
      </w:r>
      <w:r w:rsidR="00C82D8F" w:rsidRPr="00AC60D9">
        <w:t>, zamestnancom a hosťom</w:t>
      </w:r>
      <w:r w:rsidR="00D649E3" w:rsidRPr="00AC60D9">
        <w:t xml:space="preserve"> ubytovacie</w:t>
      </w:r>
      <w:r w:rsidR="00A96F0F" w:rsidRPr="00AC60D9">
        <w:t xml:space="preserve"> služby podľa</w:t>
      </w:r>
      <w:r w:rsidR="00A96F0F">
        <w:rPr>
          <w:color w:val="000000"/>
        </w:rPr>
        <w:t xml:space="preserve"> požiadaviek univerzity a po</w:t>
      </w:r>
      <w:r>
        <w:rPr>
          <w:color w:val="000000"/>
        </w:rPr>
        <w:t>dľa možností ŠD UKF</w:t>
      </w:r>
      <w:r w:rsidR="00A96F0F">
        <w:rPr>
          <w:color w:val="000000"/>
        </w:rPr>
        <w:t>. Ďalej vytvára</w:t>
      </w:r>
      <w:r>
        <w:rPr>
          <w:color w:val="000000"/>
        </w:rPr>
        <w:t>jú</w:t>
      </w:r>
      <w:r w:rsidR="00A96F0F">
        <w:rPr>
          <w:color w:val="000000"/>
        </w:rPr>
        <w:t xml:space="preserve"> podmienky pre štúdium </w:t>
      </w:r>
      <w:r w:rsidR="00D410F2">
        <w:rPr>
          <w:color w:val="000000"/>
        </w:rPr>
        <w:br/>
      </w:r>
      <w:r w:rsidR="00A96F0F">
        <w:rPr>
          <w:color w:val="000000"/>
        </w:rPr>
        <w:t>a odpočinok študentov, podmienky pre ich kultúrny rozvoj, spoločen</w:t>
      </w:r>
      <w:r>
        <w:rPr>
          <w:color w:val="000000"/>
        </w:rPr>
        <w:t xml:space="preserve">ský a športový život </w:t>
      </w:r>
      <w:r w:rsidR="00D410F2">
        <w:rPr>
          <w:color w:val="000000"/>
        </w:rPr>
        <w:br/>
      </w:r>
      <w:r>
        <w:rPr>
          <w:color w:val="000000"/>
        </w:rPr>
        <w:lastRenderedPageBreak/>
        <w:t>a podporujú</w:t>
      </w:r>
      <w:r w:rsidR="00A96F0F">
        <w:rPr>
          <w:color w:val="000000"/>
        </w:rPr>
        <w:t xml:space="preserve"> záujmovú činnosť študento</w:t>
      </w:r>
      <w:r w:rsidR="00B83226">
        <w:rPr>
          <w:color w:val="000000"/>
        </w:rPr>
        <w:t xml:space="preserve">v v súlade so zásadami morálky, </w:t>
      </w:r>
      <w:r w:rsidR="00A96F0F">
        <w:rPr>
          <w:color w:val="000000"/>
        </w:rPr>
        <w:t xml:space="preserve">etiky </w:t>
      </w:r>
      <w:r w:rsidR="00D410F2">
        <w:rPr>
          <w:color w:val="000000"/>
        </w:rPr>
        <w:br/>
      </w:r>
      <w:r w:rsidR="00A96F0F">
        <w:rPr>
          <w:color w:val="000000"/>
        </w:rPr>
        <w:t>a harmonického rozvoja osobnosti.</w:t>
      </w:r>
    </w:p>
    <w:p w:rsidR="00A96F0F" w:rsidRDefault="00A96F0F">
      <w:pPr>
        <w:jc w:val="both"/>
        <w:rPr>
          <w:color w:val="000000"/>
        </w:rPr>
      </w:pPr>
    </w:p>
    <w:p w:rsidR="00A96F0F" w:rsidRDefault="00A507B4" w:rsidP="00A96F0F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ŠD UKF</w:t>
      </w:r>
      <w:r w:rsidR="00262547">
        <w:rPr>
          <w:color w:val="000000"/>
        </w:rPr>
        <w:t xml:space="preserve"> okrem hlavnej činnosti vykonávajú aj</w:t>
      </w:r>
      <w:r w:rsidR="00A96F0F">
        <w:rPr>
          <w:color w:val="000000"/>
        </w:rPr>
        <w:t xml:space="preserve"> podnikateľskú činnosť v súlade s § 18 zákona a</w:t>
      </w:r>
      <w:r w:rsidR="00262547">
        <w:rPr>
          <w:color w:val="000000"/>
        </w:rPr>
        <w:t> čl. 38b Štatútu UKF</w:t>
      </w:r>
      <w:r w:rsidR="00A96F0F">
        <w:rPr>
          <w:color w:val="000000"/>
        </w:rPr>
        <w:t>.</w:t>
      </w:r>
      <w:r w:rsidR="00625175">
        <w:rPr>
          <w:color w:val="000000"/>
        </w:rPr>
        <w:t xml:space="preserve"> </w:t>
      </w:r>
    </w:p>
    <w:p w:rsidR="00A96F0F" w:rsidRDefault="00A96F0F">
      <w:pPr>
        <w:jc w:val="both"/>
        <w:rPr>
          <w:color w:val="000000"/>
        </w:rPr>
      </w:pPr>
    </w:p>
    <w:p w:rsidR="00A96F0F" w:rsidRDefault="00A96F0F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3</w:t>
      </w:r>
    </w:p>
    <w:p w:rsidR="0041739C" w:rsidRDefault="00A96F0F" w:rsidP="009D5070">
      <w:pPr>
        <w:pStyle w:val="Nadpis1"/>
        <w:rPr>
          <w:b w:val="0"/>
        </w:rPr>
      </w:pPr>
      <w:r>
        <w:t xml:space="preserve">Organizačná štruktúra </w:t>
      </w:r>
    </w:p>
    <w:p w:rsidR="003D035E" w:rsidRDefault="003D035E" w:rsidP="003D035E">
      <w:pPr>
        <w:jc w:val="both"/>
        <w:rPr>
          <w:b/>
          <w:color w:val="000000"/>
        </w:rPr>
      </w:pPr>
    </w:p>
    <w:p w:rsidR="00A96F0F" w:rsidRDefault="00A96F0F">
      <w:pPr>
        <w:ind w:left="540" w:hanging="540"/>
        <w:jc w:val="both"/>
        <w:rPr>
          <w:bCs/>
          <w:color w:val="000000"/>
        </w:rPr>
      </w:pPr>
      <w:r>
        <w:rPr>
          <w:bCs/>
          <w:color w:val="000000"/>
        </w:rPr>
        <w:t xml:space="preserve">1.    Organizačnú štruktúru </w:t>
      </w:r>
      <w:r w:rsidR="00C05705">
        <w:rPr>
          <w:bCs/>
          <w:color w:val="000000"/>
        </w:rPr>
        <w:t>ŠD UKF</w:t>
      </w:r>
      <w:r>
        <w:rPr>
          <w:bCs/>
          <w:color w:val="000000"/>
        </w:rPr>
        <w:t xml:space="preserve"> tvoria: </w:t>
      </w:r>
    </w:p>
    <w:p w:rsidR="00A96F0F" w:rsidRDefault="00A96F0F">
      <w:pPr>
        <w:jc w:val="both"/>
        <w:rPr>
          <w:bCs/>
          <w:color w:val="000000"/>
        </w:rPr>
      </w:pPr>
    </w:p>
    <w:p w:rsidR="00A96F0F" w:rsidRDefault="00BC4E83" w:rsidP="00BC4E83">
      <w:pPr>
        <w:ind w:firstLine="426"/>
        <w:jc w:val="both"/>
        <w:rPr>
          <w:bCs/>
          <w:color w:val="000000"/>
        </w:rPr>
      </w:pPr>
      <w:r>
        <w:rPr>
          <w:bCs/>
          <w:color w:val="000000"/>
        </w:rPr>
        <w:t xml:space="preserve">a) </w:t>
      </w:r>
      <w:r w:rsidR="00814114">
        <w:rPr>
          <w:bCs/>
          <w:color w:val="000000"/>
        </w:rPr>
        <w:t>Oddelenia a referáty</w:t>
      </w:r>
      <w:r w:rsidR="00A96F0F">
        <w:rPr>
          <w:bCs/>
          <w:color w:val="000000"/>
        </w:rPr>
        <w:t xml:space="preserve">:  </w:t>
      </w:r>
      <w:r w:rsidR="00A96F0F">
        <w:rPr>
          <w:bCs/>
          <w:color w:val="000000"/>
        </w:rPr>
        <w:tab/>
      </w:r>
      <w:r w:rsidR="00E37B99">
        <w:rPr>
          <w:bCs/>
          <w:color w:val="000000"/>
        </w:rPr>
        <w:t xml:space="preserve">  </w:t>
      </w:r>
    </w:p>
    <w:p w:rsidR="00AC60D9" w:rsidRDefault="00BC4E83" w:rsidP="00BC4E83">
      <w:pPr>
        <w:tabs>
          <w:tab w:val="num" w:pos="709"/>
        </w:tabs>
        <w:ind w:firstLine="426"/>
        <w:jc w:val="both"/>
        <w:rPr>
          <w:color w:val="000000"/>
        </w:rPr>
      </w:pPr>
      <w:r>
        <w:rPr>
          <w:color w:val="000000"/>
        </w:rPr>
        <w:tab/>
        <w:t>a</w:t>
      </w:r>
      <w:r w:rsidR="00324714">
        <w:rPr>
          <w:color w:val="000000"/>
        </w:rPr>
        <w:t xml:space="preserve">a) </w:t>
      </w:r>
      <w:r w:rsidR="00814114">
        <w:rPr>
          <w:color w:val="000000"/>
        </w:rPr>
        <w:t>referát ekonomiky</w:t>
      </w:r>
      <w:r w:rsidR="009E181E">
        <w:rPr>
          <w:color w:val="000000"/>
        </w:rPr>
        <w:t>,</w:t>
      </w:r>
    </w:p>
    <w:p w:rsidR="00324714" w:rsidRDefault="00324714" w:rsidP="00BC4E83">
      <w:pPr>
        <w:tabs>
          <w:tab w:val="num" w:pos="709"/>
        </w:tabs>
        <w:ind w:firstLine="426"/>
        <w:jc w:val="both"/>
        <w:rPr>
          <w:color w:val="000000"/>
        </w:rPr>
      </w:pPr>
      <w:r>
        <w:rPr>
          <w:color w:val="000000"/>
        </w:rPr>
        <w:tab/>
      </w:r>
      <w:r w:rsidR="00814114">
        <w:rPr>
          <w:color w:val="000000"/>
        </w:rPr>
        <w:t>ab</w:t>
      </w:r>
      <w:r>
        <w:rPr>
          <w:color w:val="000000"/>
        </w:rPr>
        <w:t>)</w:t>
      </w:r>
      <w:r w:rsidR="009E181E" w:rsidRPr="009E181E">
        <w:rPr>
          <w:color w:val="000000"/>
        </w:rPr>
        <w:t xml:space="preserve"> </w:t>
      </w:r>
      <w:r w:rsidR="009E181E">
        <w:rPr>
          <w:color w:val="000000"/>
        </w:rPr>
        <w:t>technick</w:t>
      </w:r>
      <w:r w:rsidR="00814114">
        <w:rPr>
          <w:color w:val="000000"/>
        </w:rPr>
        <w:t>é</w:t>
      </w:r>
      <w:r w:rsidR="009E181E">
        <w:rPr>
          <w:color w:val="000000"/>
        </w:rPr>
        <w:t xml:space="preserve"> oddelenie,</w:t>
      </w:r>
    </w:p>
    <w:p w:rsidR="00AC60D9" w:rsidRDefault="00324714" w:rsidP="00BC4E83">
      <w:pPr>
        <w:tabs>
          <w:tab w:val="num" w:pos="709"/>
        </w:tabs>
        <w:ind w:firstLine="426"/>
        <w:jc w:val="both"/>
        <w:rPr>
          <w:color w:val="000000"/>
        </w:rPr>
      </w:pPr>
      <w:r>
        <w:rPr>
          <w:color w:val="000000"/>
        </w:rPr>
        <w:tab/>
      </w:r>
      <w:r w:rsidR="00BC4E83">
        <w:rPr>
          <w:color w:val="000000"/>
        </w:rPr>
        <w:t>a</w:t>
      </w:r>
      <w:r w:rsidR="00814114">
        <w:rPr>
          <w:color w:val="000000"/>
        </w:rPr>
        <w:t>c</w:t>
      </w:r>
      <w:r w:rsidR="00BF29B1">
        <w:rPr>
          <w:color w:val="000000"/>
        </w:rPr>
        <w:t xml:space="preserve">) </w:t>
      </w:r>
      <w:r w:rsidR="00814114">
        <w:rPr>
          <w:color w:val="000000"/>
        </w:rPr>
        <w:t>prevádzkové oddelenie</w:t>
      </w:r>
      <w:r w:rsidR="00AC60D9">
        <w:rPr>
          <w:color w:val="000000"/>
        </w:rPr>
        <w:t>.</w:t>
      </w:r>
    </w:p>
    <w:p w:rsidR="00AC60D9" w:rsidRDefault="00AC60D9" w:rsidP="00BC4E83">
      <w:pPr>
        <w:ind w:firstLine="426"/>
        <w:jc w:val="both"/>
        <w:rPr>
          <w:bCs/>
          <w:color w:val="000000"/>
        </w:rPr>
      </w:pPr>
    </w:p>
    <w:p w:rsidR="00A96F0F" w:rsidRDefault="009A3F4E" w:rsidP="00BC4E83">
      <w:pPr>
        <w:ind w:firstLine="426"/>
        <w:jc w:val="both"/>
        <w:rPr>
          <w:bCs/>
          <w:color w:val="000000"/>
        </w:rPr>
      </w:pPr>
      <w:r>
        <w:rPr>
          <w:bCs/>
          <w:color w:val="000000"/>
        </w:rPr>
        <w:t>b</w:t>
      </w:r>
      <w:r w:rsidR="00BC4E83">
        <w:rPr>
          <w:bCs/>
          <w:color w:val="000000"/>
        </w:rPr>
        <w:t>) Prevádzkové jednotky</w:t>
      </w:r>
      <w:r w:rsidR="003D035E">
        <w:rPr>
          <w:bCs/>
          <w:color w:val="000000"/>
        </w:rPr>
        <w:t xml:space="preserve">: </w:t>
      </w:r>
    </w:p>
    <w:p w:rsidR="00A96F0F" w:rsidRDefault="00BC4E83" w:rsidP="00BC4E83">
      <w:pPr>
        <w:ind w:left="708" w:firstLine="1"/>
        <w:jc w:val="both"/>
        <w:rPr>
          <w:color w:val="000000"/>
        </w:rPr>
      </w:pPr>
      <w:r>
        <w:rPr>
          <w:color w:val="000000"/>
        </w:rPr>
        <w:t>b</w:t>
      </w:r>
      <w:r w:rsidR="00A96F0F">
        <w:rPr>
          <w:color w:val="000000"/>
        </w:rPr>
        <w:t xml:space="preserve">a) </w:t>
      </w:r>
      <w:r w:rsidR="00937965">
        <w:rPr>
          <w:color w:val="000000"/>
        </w:rPr>
        <w:t xml:space="preserve">ŠD </w:t>
      </w:r>
      <w:r w:rsidR="00324714">
        <w:rPr>
          <w:color w:val="000000"/>
        </w:rPr>
        <w:t>Zobor</w:t>
      </w:r>
      <w:r w:rsidR="00A96F0F">
        <w:rPr>
          <w:color w:val="000000"/>
        </w:rPr>
        <w:t xml:space="preserve">, </w:t>
      </w:r>
      <w:r w:rsidR="00D410F2">
        <w:rPr>
          <w:color w:val="000000"/>
        </w:rPr>
        <w:t>Dra</w:t>
      </w:r>
      <w:r w:rsidR="00324714">
        <w:rPr>
          <w:color w:val="000000"/>
        </w:rPr>
        <w:t>žovská cesta 2, Nitra,</w:t>
      </w:r>
    </w:p>
    <w:p w:rsidR="00A96F0F" w:rsidRDefault="00BC4E83" w:rsidP="00BC4E83">
      <w:pPr>
        <w:ind w:left="708" w:firstLine="1"/>
        <w:jc w:val="both"/>
        <w:rPr>
          <w:color w:val="000000"/>
        </w:rPr>
      </w:pPr>
      <w:r>
        <w:rPr>
          <w:color w:val="000000"/>
        </w:rPr>
        <w:t>b</w:t>
      </w:r>
      <w:r w:rsidR="00A96F0F">
        <w:rPr>
          <w:color w:val="000000"/>
        </w:rPr>
        <w:t xml:space="preserve">b) </w:t>
      </w:r>
      <w:r w:rsidR="00937965">
        <w:rPr>
          <w:color w:val="000000"/>
        </w:rPr>
        <w:t xml:space="preserve">ŠD </w:t>
      </w:r>
      <w:r w:rsidR="00324714">
        <w:rPr>
          <w:color w:val="000000"/>
        </w:rPr>
        <w:t>Nitra, Slančíkovej 1, Nitra</w:t>
      </w:r>
      <w:r w:rsidR="00A96F0F">
        <w:rPr>
          <w:color w:val="000000"/>
        </w:rPr>
        <w:t>,</w:t>
      </w:r>
    </w:p>
    <w:p w:rsidR="00A96F0F" w:rsidRDefault="00BC4E83" w:rsidP="00BC4E83">
      <w:pPr>
        <w:ind w:left="708" w:firstLine="1"/>
        <w:jc w:val="both"/>
        <w:rPr>
          <w:color w:val="000000"/>
        </w:rPr>
      </w:pPr>
      <w:r>
        <w:rPr>
          <w:color w:val="000000"/>
        </w:rPr>
        <w:t>b</w:t>
      </w:r>
      <w:r w:rsidR="00A96F0F">
        <w:rPr>
          <w:color w:val="000000"/>
        </w:rPr>
        <w:t xml:space="preserve">c) </w:t>
      </w:r>
      <w:r w:rsidR="00937965">
        <w:rPr>
          <w:color w:val="000000"/>
        </w:rPr>
        <w:t xml:space="preserve">ŠD </w:t>
      </w:r>
      <w:r w:rsidR="00324714">
        <w:rPr>
          <w:color w:val="000000"/>
        </w:rPr>
        <w:t>Brezový háj, Nábrežie mládeže 1, Nitra</w:t>
      </w:r>
      <w:r w:rsidR="00133D89">
        <w:rPr>
          <w:color w:val="000000"/>
        </w:rPr>
        <w:t>.</w:t>
      </w:r>
    </w:p>
    <w:p w:rsidR="0041739C" w:rsidRDefault="0041739C" w:rsidP="00BC4E83">
      <w:pPr>
        <w:ind w:firstLine="426"/>
        <w:jc w:val="both"/>
        <w:rPr>
          <w:bCs/>
          <w:color w:val="000000"/>
        </w:rPr>
      </w:pPr>
    </w:p>
    <w:p w:rsidR="00D07584" w:rsidRPr="00D07584" w:rsidRDefault="00D07584" w:rsidP="00D07584">
      <w:pPr>
        <w:numPr>
          <w:ilvl w:val="0"/>
          <w:numId w:val="23"/>
        </w:numPr>
        <w:ind w:left="426"/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814114">
        <w:rPr>
          <w:bCs/>
          <w:color w:val="000000"/>
        </w:rPr>
        <w:t xml:space="preserve">ŠD UKF spravujú </w:t>
      </w:r>
      <w:r w:rsidR="00814114">
        <w:rPr>
          <w:color w:val="000000"/>
        </w:rPr>
        <w:t xml:space="preserve">areál na ul. sv. Beňadika v Nitre, areál v Patinciach, areál v Spišskej </w:t>
      </w:r>
      <w:r>
        <w:rPr>
          <w:color w:val="000000"/>
        </w:rPr>
        <w:t xml:space="preserve"> </w:t>
      </w:r>
    </w:p>
    <w:p w:rsidR="00814114" w:rsidRDefault="00D07584" w:rsidP="00D07584">
      <w:pPr>
        <w:jc w:val="both"/>
        <w:rPr>
          <w:bCs/>
          <w:color w:val="000000"/>
        </w:rPr>
      </w:pPr>
      <w:r>
        <w:rPr>
          <w:color w:val="000000"/>
        </w:rPr>
        <w:t xml:space="preserve">         </w:t>
      </w:r>
      <w:r w:rsidR="00814114">
        <w:rPr>
          <w:color w:val="000000"/>
        </w:rPr>
        <w:t>Novej Vsi a byty vo vlastníctve UKF.</w:t>
      </w:r>
    </w:p>
    <w:p w:rsidR="00A96F0F" w:rsidRDefault="00A96F0F">
      <w:pPr>
        <w:ind w:left="960"/>
        <w:jc w:val="both"/>
        <w:rPr>
          <w:color w:val="000000"/>
        </w:rPr>
      </w:pPr>
    </w:p>
    <w:p w:rsidR="00AC60D9" w:rsidRPr="003D035E" w:rsidRDefault="00324714" w:rsidP="00D410F2">
      <w:pPr>
        <w:tabs>
          <w:tab w:val="left" w:pos="426"/>
        </w:tabs>
        <w:jc w:val="both"/>
        <w:rPr>
          <w:b/>
          <w:color w:val="000000"/>
        </w:rPr>
      </w:pPr>
      <w:r>
        <w:rPr>
          <w:color w:val="000000"/>
        </w:rPr>
        <w:t xml:space="preserve"> </w:t>
      </w:r>
    </w:p>
    <w:p w:rsidR="00A96F0F" w:rsidRDefault="00A96F0F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4</w:t>
      </w:r>
    </w:p>
    <w:p w:rsidR="00A96F0F" w:rsidRDefault="00A96F0F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Zásady riadenia</w:t>
      </w:r>
    </w:p>
    <w:p w:rsidR="00A96F0F" w:rsidRDefault="00A96F0F">
      <w:pPr>
        <w:ind w:left="300"/>
        <w:jc w:val="center"/>
        <w:rPr>
          <w:b/>
          <w:color w:val="000000"/>
        </w:rPr>
      </w:pPr>
    </w:p>
    <w:p w:rsidR="00A96F0F" w:rsidRDefault="00C76F42" w:rsidP="001A22DF">
      <w:pPr>
        <w:numPr>
          <w:ilvl w:val="0"/>
          <w:numId w:val="7"/>
        </w:numPr>
        <w:tabs>
          <w:tab w:val="clear" w:pos="660"/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ŠD UKF</w:t>
      </w:r>
      <w:r w:rsidR="00A96F0F">
        <w:rPr>
          <w:color w:val="000000"/>
        </w:rPr>
        <w:t xml:space="preserve"> ri</w:t>
      </w:r>
      <w:r>
        <w:rPr>
          <w:color w:val="000000"/>
        </w:rPr>
        <w:t>adi riaditeľ ŠD UKF</w:t>
      </w:r>
      <w:r w:rsidR="00A96F0F">
        <w:rPr>
          <w:color w:val="000000"/>
        </w:rPr>
        <w:t xml:space="preserve">, ktorý za hlavnú </w:t>
      </w:r>
      <w:r w:rsidR="00814114">
        <w:rPr>
          <w:color w:val="000000"/>
        </w:rPr>
        <w:t xml:space="preserve">a podnikateľskú </w:t>
      </w:r>
      <w:r w:rsidR="00A96F0F">
        <w:rPr>
          <w:color w:val="000000"/>
        </w:rPr>
        <w:t>činnosť</w:t>
      </w:r>
      <w:r w:rsidR="00814114">
        <w:rPr>
          <w:color w:val="000000"/>
        </w:rPr>
        <w:t xml:space="preserve"> </w:t>
      </w:r>
      <w:r w:rsidR="00A96F0F">
        <w:rPr>
          <w:color w:val="000000"/>
        </w:rPr>
        <w:t xml:space="preserve">zodpovedá rektorovi univerzity. Za hospodársku a prevádzkovú činnosť zodpovedá kvestorovi univerzity. </w:t>
      </w:r>
    </w:p>
    <w:p w:rsidR="00A96F0F" w:rsidRDefault="00A96F0F">
      <w:pPr>
        <w:jc w:val="both"/>
        <w:rPr>
          <w:color w:val="000000"/>
        </w:rPr>
      </w:pPr>
    </w:p>
    <w:p w:rsidR="00A96F0F" w:rsidRDefault="00C76F42" w:rsidP="001A22DF">
      <w:pPr>
        <w:numPr>
          <w:ilvl w:val="0"/>
          <w:numId w:val="7"/>
        </w:numPr>
        <w:tabs>
          <w:tab w:val="clear" w:pos="660"/>
          <w:tab w:val="num" w:pos="360"/>
        </w:tabs>
        <w:ind w:left="360"/>
        <w:jc w:val="both"/>
      </w:pPr>
      <w:r>
        <w:t>Za činnosť každej prevádzkovej jednotky</w:t>
      </w:r>
      <w:r w:rsidR="00A96F0F">
        <w:t xml:space="preserve"> </w:t>
      </w:r>
      <w:r>
        <w:t>zodpovedá vedúci študentského domova, ktorého riadi riaditeľ ŠD UKF</w:t>
      </w:r>
      <w:r w:rsidR="00A96F0F">
        <w:t>.</w:t>
      </w:r>
    </w:p>
    <w:p w:rsidR="00A96F0F" w:rsidRDefault="00A96F0F">
      <w:pPr>
        <w:jc w:val="both"/>
        <w:rPr>
          <w:color w:val="000000"/>
        </w:rPr>
      </w:pPr>
    </w:p>
    <w:p w:rsidR="00133D89" w:rsidRDefault="00A96F0F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5</w:t>
      </w:r>
    </w:p>
    <w:p w:rsidR="00A96F0F" w:rsidRDefault="00C76F42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Riaditeľ ŠD UKF</w:t>
      </w:r>
    </w:p>
    <w:p w:rsidR="00A96F0F" w:rsidRDefault="00A96F0F">
      <w:pPr>
        <w:ind w:left="300"/>
        <w:jc w:val="center"/>
        <w:rPr>
          <w:b/>
          <w:color w:val="000000"/>
        </w:rPr>
      </w:pPr>
    </w:p>
    <w:p w:rsidR="00A96F0F" w:rsidRDefault="0076385C" w:rsidP="001A22DF">
      <w:pPr>
        <w:pStyle w:val="Zarkazkladnhotextu2"/>
        <w:numPr>
          <w:ilvl w:val="0"/>
          <w:numId w:val="11"/>
        </w:numPr>
        <w:jc w:val="both"/>
      </w:pPr>
      <w:r>
        <w:t xml:space="preserve">Riaditeľa ŠD UKF </w:t>
      </w:r>
      <w:r w:rsidR="00A96F0F">
        <w:t>vymenúva do tejto funkcie na základe výsledkov výberového konania rektor univerzity, ktorý ho z tejto funkcie aj odvoláva.</w:t>
      </w:r>
    </w:p>
    <w:p w:rsidR="00A96F0F" w:rsidRDefault="00A96F0F">
      <w:pPr>
        <w:pStyle w:val="Zarkazkladnhotextu2"/>
        <w:ind w:left="0"/>
        <w:jc w:val="both"/>
      </w:pPr>
    </w:p>
    <w:p w:rsidR="00A96F0F" w:rsidRDefault="0076385C" w:rsidP="001A22DF">
      <w:pPr>
        <w:pStyle w:val="Zarkazkladnhotextu2"/>
        <w:numPr>
          <w:ilvl w:val="0"/>
          <w:numId w:val="11"/>
        </w:numPr>
        <w:jc w:val="both"/>
      </w:pPr>
      <w:r>
        <w:t>Riaditeľ ŠD</w:t>
      </w:r>
      <w:r w:rsidR="00930097">
        <w:t xml:space="preserve"> </w:t>
      </w:r>
      <w:r>
        <w:t>UKF</w:t>
      </w:r>
      <w:r w:rsidR="00A96F0F">
        <w:t xml:space="preserve"> okrem základných povinnosti vyplývajúcich zo zákona</w:t>
      </w:r>
      <w:r w:rsidR="00FE2CBE">
        <w:t xml:space="preserve"> </w:t>
      </w:r>
      <w:r w:rsidR="00FE2CBE">
        <w:br/>
      </w:r>
      <w:r w:rsidR="00A96F0F">
        <w:t>č. 552/2003 Z. z. o výkone práce vo verejnom záujme</w:t>
      </w:r>
      <w:r w:rsidR="00A3309A">
        <w:t xml:space="preserve"> v znení neskorších predpisov (ďalej len „zákon o výkone práce vo verejnom záujme“)</w:t>
      </w:r>
      <w:r w:rsidR="00A96F0F">
        <w:t xml:space="preserve">, </w:t>
      </w:r>
      <w:r w:rsidR="00410356">
        <w:t>z</w:t>
      </w:r>
      <w:r w:rsidR="00A96F0F">
        <w:t>ákonníka práce a</w:t>
      </w:r>
      <w:r w:rsidR="00FE2CBE">
        <w:t> </w:t>
      </w:r>
      <w:r w:rsidR="00A96F0F">
        <w:t>vnútorných</w:t>
      </w:r>
      <w:r w:rsidR="00FE2CBE">
        <w:br/>
      </w:r>
      <w:r w:rsidR="00A96F0F">
        <w:t>predpisov univerzity plní najmä tieto úlohy:</w:t>
      </w:r>
    </w:p>
    <w:p w:rsidR="00A96F0F" w:rsidRDefault="00A96F0F" w:rsidP="001A22DF">
      <w:pPr>
        <w:numPr>
          <w:ilvl w:val="1"/>
          <w:numId w:val="11"/>
        </w:numPr>
        <w:tabs>
          <w:tab w:val="clear" w:pos="792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riadi, organizuje a kontroluje v celom roz</w:t>
      </w:r>
      <w:r w:rsidR="0076385C">
        <w:rPr>
          <w:color w:val="000000"/>
        </w:rPr>
        <w:t>sahu činnosť ŠD UKF</w:t>
      </w:r>
      <w:r>
        <w:rPr>
          <w:color w:val="000000"/>
        </w:rPr>
        <w:t>,</w:t>
      </w:r>
    </w:p>
    <w:p w:rsidR="00A96F0F" w:rsidRDefault="00A96F0F" w:rsidP="001A22DF">
      <w:pPr>
        <w:numPr>
          <w:ilvl w:val="1"/>
          <w:numId w:val="11"/>
        </w:numPr>
        <w:tabs>
          <w:tab w:val="clear" w:pos="792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zodpovedá za</w:t>
      </w:r>
      <w:r w:rsidR="0076385C">
        <w:rPr>
          <w:color w:val="000000"/>
        </w:rPr>
        <w:t xml:space="preserve"> riadny chod ŠD UKF</w:t>
      </w:r>
      <w:r>
        <w:rPr>
          <w:color w:val="000000"/>
        </w:rPr>
        <w:t xml:space="preserve">, za plnenie úloh, za odbornú a ekonomickú činnosť, za vypracovanie rozpočtu, jeho kvalitné a hospodárne plnenie, za personálnu prácu, </w:t>
      </w:r>
      <w:r w:rsidR="00BD7138">
        <w:rPr>
          <w:color w:val="000000"/>
        </w:rPr>
        <w:br/>
      </w:r>
      <w:r>
        <w:rPr>
          <w:color w:val="000000"/>
        </w:rPr>
        <w:lastRenderedPageBreak/>
        <w:t>za využívanie schopností ľudí, ich hodnotenie a rozmiestnenie, za dodržiavanie pracovnej, mzdovej a finančnej disciplíny, za dodržiavanie všetkých právnych noriem, za ochranu zvereného majetku, za dodržiavanie predpisov na zaistenie bezpečnosti a ochrany zdravia pri práci a požiarnej ochrany</w:t>
      </w:r>
      <w:r w:rsidR="00B83226">
        <w:rPr>
          <w:color w:val="000000"/>
        </w:rPr>
        <w:t xml:space="preserve"> v ŠD UKF</w:t>
      </w:r>
      <w:r>
        <w:rPr>
          <w:color w:val="000000"/>
        </w:rPr>
        <w:t>,</w:t>
      </w:r>
    </w:p>
    <w:p w:rsidR="00A96F0F" w:rsidRDefault="00A96F0F" w:rsidP="001A22DF">
      <w:pPr>
        <w:numPr>
          <w:ilvl w:val="1"/>
          <w:numId w:val="11"/>
        </w:numPr>
        <w:tabs>
          <w:tab w:val="clear" w:pos="792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zabezpečuje spolu</w:t>
      </w:r>
      <w:r w:rsidR="0076385C">
        <w:rPr>
          <w:color w:val="000000"/>
        </w:rPr>
        <w:t>prácu a komunikáciu ŠD UKF</w:t>
      </w:r>
      <w:r>
        <w:rPr>
          <w:color w:val="000000"/>
        </w:rPr>
        <w:t xml:space="preserve"> s rektorátom, fakultami a ostatnými súčasťami univerzity,</w:t>
      </w:r>
    </w:p>
    <w:p w:rsidR="00A96F0F" w:rsidRDefault="00A96F0F" w:rsidP="001A22DF">
      <w:pPr>
        <w:numPr>
          <w:ilvl w:val="1"/>
          <w:numId w:val="11"/>
        </w:numPr>
        <w:tabs>
          <w:tab w:val="clear" w:pos="792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dbá o sústavný odborný rast zamestnancov zaradených v</w:t>
      </w:r>
      <w:r w:rsidR="0076385C">
        <w:rPr>
          <w:color w:val="000000"/>
        </w:rPr>
        <w:t> ŠD UKF</w:t>
      </w:r>
      <w:r>
        <w:rPr>
          <w:color w:val="000000"/>
        </w:rPr>
        <w:t>,</w:t>
      </w:r>
    </w:p>
    <w:p w:rsidR="00A96F0F" w:rsidRDefault="00A96F0F" w:rsidP="001A22DF">
      <w:pPr>
        <w:numPr>
          <w:ilvl w:val="1"/>
          <w:numId w:val="11"/>
        </w:numPr>
        <w:tabs>
          <w:tab w:val="clear" w:pos="792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 xml:space="preserve">vypracováva </w:t>
      </w:r>
      <w:r w:rsidR="0076385C">
        <w:rPr>
          <w:color w:val="000000"/>
        </w:rPr>
        <w:t xml:space="preserve">podklady pre zmeny a aktualizáciu vnútorných predpisov univerzity týkajúcich sa oblasti ubytovania študentov a zamestnancov UKF a </w:t>
      </w:r>
      <w:r>
        <w:rPr>
          <w:color w:val="000000"/>
        </w:rPr>
        <w:t xml:space="preserve"> predkladá ich </w:t>
      </w:r>
      <w:r w:rsidR="00BD7138">
        <w:rPr>
          <w:color w:val="000000"/>
        </w:rPr>
        <w:br/>
      </w:r>
      <w:r>
        <w:rPr>
          <w:color w:val="000000"/>
        </w:rPr>
        <w:t>na</w:t>
      </w:r>
      <w:r w:rsidR="0076385C">
        <w:rPr>
          <w:color w:val="000000"/>
        </w:rPr>
        <w:t xml:space="preserve"> schválenie </w:t>
      </w:r>
      <w:r w:rsidR="00BD7138">
        <w:rPr>
          <w:color w:val="000000"/>
        </w:rPr>
        <w:t>u</w:t>
      </w:r>
      <w:r w:rsidR="0076385C">
        <w:rPr>
          <w:color w:val="000000"/>
        </w:rPr>
        <w:t>bytovacej komisii UKF</w:t>
      </w:r>
      <w:r w:rsidR="00BF29B1">
        <w:rPr>
          <w:color w:val="000000"/>
        </w:rPr>
        <w:t xml:space="preserve"> a následne rektorovi UKF</w:t>
      </w:r>
      <w:r>
        <w:rPr>
          <w:color w:val="000000"/>
        </w:rPr>
        <w:t>,</w:t>
      </w:r>
    </w:p>
    <w:p w:rsidR="00A96F0F" w:rsidRDefault="00A96F0F" w:rsidP="001A22DF">
      <w:pPr>
        <w:numPr>
          <w:ilvl w:val="1"/>
          <w:numId w:val="11"/>
        </w:numPr>
        <w:tabs>
          <w:tab w:val="clear" w:pos="792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 xml:space="preserve">zúčastňuje sa minimálne raz ročne na stretnutí s ubytovanými študentmi, </w:t>
      </w:r>
    </w:p>
    <w:p w:rsidR="00A96F0F" w:rsidRDefault="00A96F0F" w:rsidP="001A22DF">
      <w:pPr>
        <w:numPr>
          <w:ilvl w:val="1"/>
          <w:numId w:val="11"/>
        </w:numPr>
        <w:tabs>
          <w:tab w:val="clear" w:pos="792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 xml:space="preserve">úzko spolupracuje </w:t>
      </w:r>
      <w:r w:rsidR="0076385C">
        <w:rPr>
          <w:color w:val="000000"/>
        </w:rPr>
        <w:t>so študentskou časťou Akademického senátu UKF a Študentským parlamentom UKF</w:t>
      </w:r>
      <w:r>
        <w:rPr>
          <w:color w:val="000000"/>
        </w:rPr>
        <w:t>.</w:t>
      </w:r>
    </w:p>
    <w:p w:rsidR="001D5597" w:rsidRDefault="001D5597" w:rsidP="00814114">
      <w:pPr>
        <w:ind w:left="851"/>
        <w:jc w:val="both"/>
        <w:rPr>
          <w:color w:val="000000"/>
        </w:rPr>
      </w:pPr>
    </w:p>
    <w:p w:rsidR="001D5597" w:rsidRDefault="001D5597" w:rsidP="001D5597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6</w:t>
      </w:r>
    </w:p>
    <w:p w:rsidR="001D5597" w:rsidRDefault="001D5597" w:rsidP="001D5597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Poradné orgány riaditeľa študentského domova</w:t>
      </w:r>
    </w:p>
    <w:p w:rsidR="001D5597" w:rsidRDefault="001D5597" w:rsidP="001D5597">
      <w:pPr>
        <w:ind w:left="300"/>
        <w:rPr>
          <w:color w:val="000000"/>
        </w:rPr>
      </w:pPr>
    </w:p>
    <w:p w:rsidR="001D5597" w:rsidRDefault="001D5597" w:rsidP="001D5597">
      <w:pPr>
        <w:pStyle w:val="Zarkazkladnhotextu2"/>
        <w:numPr>
          <w:ilvl w:val="0"/>
          <w:numId w:val="16"/>
        </w:numPr>
        <w:jc w:val="both"/>
      </w:pPr>
      <w:r>
        <w:t>Poradným orgánom riaditeľa ŠD UKF je porada riaditeľa, ktorá prerokúva všetky zásadne otázky tykajúce sa ŠD UKF.</w:t>
      </w:r>
    </w:p>
    <w:p w:rsidR="001D5597" w:rsidRDefault="001D5597" w:rsidP="001D5597">
      <w:pPr>
        <w:pStyle w:val="Zarkazkladnhotextu2"/>
        <w:ind w:left="0"/>
      </w:pPr>
    </w:p>
    <w:p w:rsidR="001D5597" w:rsidRDefault="001D5597" w:rsidP="001D5597">
      <w:pPr>
        <w:pStyle w:val="Zarkazkladnhotextu2"/>
        <w:numPr>
          <w:ilvl w:val="0"/>
          <w:numId w:val="16"/>
        </w:numPr>
        <w:tabs>
          <w:tab w:val="num" w:pos="794"/>
        </w:tabs>
        <w:ind w:left="0" w:firstLine="0"/>
      </w:pPr>
      <w:r>
        <w:t>Členmi porady riaditeľa sú:</w:t>
      </w:r>
    </w:p>
    <w:p w:rsidR="001D5597" w:rsidRDefault="001D5597" w:rsidP="001D5597">
      <w:pPr>
        <w:pStyle w:val="Zarkazkladnhotextu2"/>
        <w:numPr>
          <w:ilvl w:val="4"/>
          <w:numId w:val="15"/>
        </w:numPr>
        <w:tabs>
          <w:tab w:val="left" w:pos="851"/>
        </w:tabs>
        <w:ind w:left="709" w:hanging="283"/>
      </w:pPr>
      <w:r>
        <w:t>riaditeľ ŠD UKF,</w:t>
      </w:r>
    </w:p>
    <w:p w:rsidR="001D5597" w:rsidRDefault="001D5597" w:rsidP="001D5597">
      <w:pPr>
        <w:pStyle w:val="Zarkazkladnhotextu2"/>
        <w:numPr>
          <w:ilvl w:val="4"/>
          <w:numId w:val="15"/>
        </w:numPr>
        <w:tabs>
          <w:tab w:val="left" w:pos="851"/>
        </w:tabs>
        <w:ind w:left="709" w:hanging="283"/>
      </w:pPr>
      <w:r>
        <w:t>vedúci jednotlivých študentských domov</w:t>
      </w:r>
      <w:r w:rsidR="00EE6563">
        <w:t>ov</w:t>
      </w:r>
      <w:r>
        <w:t>,</w:t>
      </w:r>
    </w:p>
    <w:p w:rsidR="00814114" w:rsidRDefault="001D5597" w:rsidP="001D5597">
      <w:pPr>
        <w:pStyle w:val="Zarkazkladnhotextu2"/>
        <w:numPr>
          <w:ilvl w:val="4"/>
          <w:numId w:val="15"/>
        </w:numPr>
        <w:tabs>
          <w:tab w:val="left" w:pos="851"/>
        </w:tabs>
        <w:ind w:left="709" w:hanging="283"/>
      </w:pPr>
      <w:r>
        <w:t>vedúci technic</w:t>
      </w:r>
      <w:r w:rsidR="00814114">
        <w:t>kého</w:t>
      </w:r>
      <w:r>
        <w:t xml:space="preserve"> oddelenia,</w:t>
      </w:r>
    </w:p>
    <w:p w:rsidR="001D5597" w:rsidRDefault="00814114" w:rsidP="001D5597">
      <w:pPr>
        <w:pStyle w:val="Zarkazkladnhotextu2"/>
        <w:numPr>
          <w:ilvl w:val="4"/>
          <w:numId w:val="15"/>
        </w:numPr>
        <w:tabs>
          <w:tab w:val="left" w:pos="851"/>
        </w:tabs>
        <w:ind w:left="709" w:hanging="283"/>
      </w:pPr>
      <w:r>
        <w:t>vedúci prevádzkového oddelenia,</w:t>
      </w:r>
    </w:p>
    <w:p w:rsidR="001D5597" w:rsidRDefault="001D5597" w:rsidP="001D5597">
      <w:pPr>
        <w:pStyle w:val="Zarkazkladnhotextu2"/>
        <w:numPr>
          <w:ilvl w:val="4"/>
          <w:numId w:val="15"/>
        </w:numPr>
        <w:tabs>
          <w:tab w:val="left" w:pos="851"/>
        </w:tabs>
        <w:ind w:left="709" w:hanging="283"/>
      </w:pPr>
      <w:r>
        <w:t>ďalší členovia na základe rozhodnutia riaditeľa ŠD UKF.</w:t>
      </w:r>
    </w:p>
    <w:p w:rsidR="001D5597" w:rsidRDefault="001D5597" w:rsidP="001D5597">
      <w:pPr>
        <w:pStyle w:val="Zarkazkladnhotextu2"/>
        <w:ind w:left="412"/>
      </w:pPr>
    </w:p>
    <w:p w:rsidR="00433BBE" w:rsidRPr="00814114" w:rsidRDefault="001D5597" w:rsidP="00814114">
      <w:pPr>
        <w:pStyle w:val="Zarkazkladnhotextu2"/>
        <w:numPr>
          <w:ilvl w:val="0"/>
          <w:numId w:val="16"/>
        </w:numPr>
        <w:tabs>
          <w:tab w:val="num" w:pos="794"/>
        </w:tabs>
        <w:jc w:val="both"/>
      </w:pPr>
      <w:r>
        <w:t>Porada riaditeľa sa koná v termínoch určených riaditeľom ŠD UKF.</w:t>
      </w:r>
    </w:p>
    <w:p w:rsidR="009E181E" w:rsidRDefault="009E181E" w:rsidP="00433BBE">
      <w:pPr>
        <w:jc w:val="center"/>
        <w:rPr>
          <w:b/>
          <w:color w:val="000000"/>
        </w:rPr>
      </w:pPr>
    </w:p>
    <w:p w:rsidR="00EE6563" w:rsidRDefault="00EE6563" w:rsidP="00433BBE">
      <w:pPr>
        <w:jc w:val="center"/>
        <w:rPr>
          <w:b/>
          <w:color w:val="000000"/>
        </w:rPr>
      </w:pPr>
    </w:p>
    <w:p w:rsidR="00C67340" w:rsidRDefault="00C67340" w:rsidP="00C67340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7</w:t>
      </w:r>
    </w:p>
    <w:p w:rsidR="00C67340" w:rsidRDefault="00C67340" w:rsidP="00C67340">
      <w:pPr>
        <w:jc w:val="center"/>
        <w:rPr>
          <w:b/>
          <w:color w:val="000000"/>
        </w:rPr>
      </w:pPr>
      <w:r>
        <w:rPr>
          <w:b/>
          <w:color w:val="000000"/>
        </w:rPr>
        <w:t>Vedúci študentského domova</w:t>
      </w:r>
    </w:p>
    <w:p w:rsidR="00C67340" w:rsidRDefault="00C67340" w:rsidP="00C67340">
      <w:pPr>
        <w:jc w:val="center"/>
        <w:rPr>
          <w:b/>
          <w:color w:val="000000"/>
        </w:rPr>
      </w:pPr>
    </w:p>
    <w:p w:rsidR="00814114" w:rsidRDefault="00814114" w:rsidP="001A22DF">
      <w:pPr>
        <w:pStyle w:val="Zarkazkladnhotextu2"/>
        <w:numPr>
          <w:ilvl w:val="0"/>
          <w:numId w:val="13"/>
        </w:numPr>
        <w:jc w:val="both"/>
      </w:pPr>
      <w:r>
        <w:t xml:space="preserve">Vedúceho </w:t>
      </w:r>
      <w:r w:rsidR="00E430F9">
        <w:t>študentského domova na návrh riaditeľa ŠD UKF vymenováva a odvoláva rektor UKF.</w:t>
      </w:r>
    </w:p>
    <w:p w:rsidR="00E430F9" w:rsidRDefault="00E430F9" w:rsidP="00E430F9">
      <w:pPr>
        <w:pStyle w:val="Zarkazkladnhotextu2"/>
        <w:ind w:left="397"/>
        <w:jc w:val="both"/>
      </w:pPr>
    </w:p>
    <w:p w:rsidR="00C67340" w:rsidRDefault="00C67340" w:rsidP="001A22DF">
      <w:pPr>
        <w:pStyle w:val="Zarkazkladnhotextu2"/>
        <w:numPr>
          <w:ilvl w:val="0"/>
          <w:numId w:val="13"/>
        </w:numPr>
        <w:jc w:val="both"/>
      </w:pPr>
      <w:r>
        <w:t>Vedúci študentského domova riadi, koordinuje a kontroluje prácu ním riadených zamestnancov. Vedúci študentského domova je priamo podriaden</w:t>
      </w:r>
      <w:r w:rsidR="00D91AF6">
        <w:t>ý</w:t>
      </w:r>
      <w:r>
        <w:t xml:space="preserve"> riaditeľovi ŠD UKF.</w:t>
      </w:r>
    </w:p>
    <w:p w:rsidR="00C67340" w:rsidRDefault="00C67340" w:rsidP="00C16F16">
      <w:pPr>
        <w:pStyle w:val="Zarkazkladnhotextu2"/>
        <w:ind w:left="0"/>
        <w:jc w:val="both"/>
      </w:pPr>
    </w:p>
    <w:p w:rsidR="00C67340" w:rsidRDefault="00C67340" w:rsidP="001A22DF">
      <w:pPr>
        <w:pStyle w:val="Zarkazkladnhotextu2"/>
        <w:numPr>
          <w:ilvl w:val="0"/>
          <w:numId w:val="13"/>
        </w:numPr>
        <w:tabs>
          <w:tab w:val="num" w:pos="794"/>
        </w:tabs>
        <w:jc w:val="both"/>
      </w:pPr>
      <w:r>
        <w:t>Vedúci študentského domova v rozsahu ním riadeného študentského domova zodpovedá</w:t>
      </w:r>
      <w:r w:rsidR="00EB2EA9">
        <w:t>:</w:t>
      </w:r>
    </w:p>
    <w:p w:rsidR="00C67340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t>za hospodársky a administratívny chod</w:t>
      </w:r>
      <w:r w:rsidR="008472F7">
        <w:t>,</w:t>
      </w:r>
      <w:r>
        <w:t xml:space="preserve"> </w:t>
      </w:r>
    </w:p>
    <w:p w:rsidR="00C67340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t>za vytváranie vhodných podmienok pre ubytovanie, štúdium, kultúrne a športové záujmy ubytovaných</w:t>
      </w:r>
      <w:r w:rsidR="00C67340">
        <w:t>,</w:t>
      </w:r>
    </w:p>
    <w:p w:rsidR="00C67340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t>za bezpečnú prevádzku technických zariadení v objekte ŠD</w:t>
      </w:r>
      <w:r w:rsidR="00C67340">
        <w:t xml:space="preserve">, </w:t>
      </w:r>
    </w:p>
    <w:p w:rsidR="00C67340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t>za efektívne využitie všetkých priestorov v objekte ŠD,</w:t>
      </w:r>
    </w:p>
    <w:p w:rsidR="00EB2EA9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t>za majetok umiestnený v objekte ŠD,</w:t>
      </w:r>
    </w:p>
    <w:p w:rsidR="00EB2EA9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t>za dodržiavanie predpisov na zaistenie bezpečnosti a ochrany zdravia pri práci a požiarnej ochrany,</w:t>
      </w:r>
    </w:p>
    <w:p w:rsidR="00EB2EA9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lastRenderedPageBreak/>
        <w:t>za plnenie prijatých úsporných energetických opatrení,</w:t>
      </w:r>
    </w:p>
    <w:p w:rsidR="00EB2EA9" w:rsidRDefault="00EB2EA9" w:rsidP="001A22DF">
      <w:pPr>
        <w:pStyle w:val="Zarkazkladnhotextu2"/>
        <w:numPr>
          <w:ilvl w:val="4"/>
          <w:numId w:val="14"/>
        </w:numPr>
        <w:tabs>
          <w:tab w:val="left" w:pos="851"/>
        </w:tabs>
        <w:ind w:left="851" w:hanging="425"/>
        <w:jc w:val="both"/>
      </w:pPr>
      <w:r>
        <w:t>za včasné v</w:t>
      </w:r>
      <w:r w:rsidR="00C16F16">
        <w:t xml:space="preserve">ybavovanie sťažností, podnetov </w:t>
      </w:r>
      <w:r>
        <w:t>a pripomienok ubytovaných študentov a zamestnancov, prípadne iných osôb.</w:t>
      </w:r>
    </w:p>
    <w:p w:rsidR="00C67340" w:rsidRDefault="00C67340" w:rsidP="00C16F16">
      <w:pPr>
        <w:pStyle w:val="Zarkazkladnhotextu2"/>
        <w:ind w:left="412"/>
        <w:jc w:val="both"/>
      </w:pPr>
    </w:p>
    <w:p w:rsidR="00133D89" w:rsidRDefault="00133D89">
      <w:pPr>
        <w:ind w:left="300"/>
        <w:jc w:val="center"/>
        <w:rPr>
          <w:b/>
          <w:color w:val="000000"/>
        </w:rPr>
      </w:pPr>
    </w:p>
    <w:p w:rsidR="001D5597" w:rsidRPr="001A6FD7" w:rsidRDefault="001D5597" w:rsidP="001D5597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8</w:t>
      </w:r>
    </w:p>
    <w:p w:rsidR="001D5597" w:rsidRDefault="001D5597" w:rsidP="001D5597">
      <w:pPr>
        <w:jc w:val="center"/>
        <w:rPr>
          <w:b/>
          <w:color w:val="000000"/>
        </w:rPr>
      </w:pPr>
      <w:r w:rsidRPr="001A6FD7">
        <w:rPr>
          <w:b/>
          <w:color w:val="000000"/>
        </w:rPr>
        <w:t>Vedúci technick</w:t>
      </w:r>
      <w:r w:rsidR="00E430F9">
        <w:rPr>
          <w:b/>
          <w:color w:val="000000"/>
        </w:rPr>
        <w:t>ého</w:t>
      </w:r>
      <w:r w:rsidRPr="001A6FD7">
        <w:rPr>
          <w:b/>
          <w:color w:val="000000"/>
        </w:rPr>
        <w:t xml:space="preserve"> oddelenia</w:t>
      </w:r>
    </w:p>
    <w:p w:rsidR="001D5597" w:rsidRDefault="001D5597" w:rsidP="001D5597">
      <w:pPr>
        <w:jc w:val="center"/>
        <w:rPr>
          <w:b/>
          <w:color w:val="000000"/>
        </w:rPr>
      </w:pPr>
    </w:p>
    <w:p w:rsidR="00930097" w:rsidRDefault="00930097" w:rsidP="001D5597">
      <w:pPr>
        <w:pStyle w:val="Zarkazkladnhotextu2"/>
        <w:numPr>
          <w:ilvl w:val="3"/>
          <w:numId w:val="6"/>
        </w:numPr>
        <w:jc w:val="both"/>
      </w:pPr>
      <w:r>
        <w:t>Vedúceho technického oddelenia na návrh riaditeľa ŠD UKF vymenováva a odvoláva rektor UKF.</w:t>
      </w:r>
    </w:p>
    <w:p w:rsidR="00930097" w:rsidRDefault="00930097" w:rsidP="00930097">
      <w:pPr>
        <w:pStyle w:val="Zarkazkladnhotextu2"/>
        <w:ind w:left="397"/>
        <w:jc w:val="both"/>
      </w:pPr>
    </w:p>
    <w:p w:rsidR="001D5597" w:rsidRDefault="001D5597" w:rsidP="001D5597">
      <w:pPr>
        <w:pStyle w:val="Zarkazkladnhotextu2"/>
        <w:numPr>
          <w:ilvl w:val="3"/>
          <w:numId w:val="6"/>
        </w:numPr>
        <w:jc w:val="both"/>
      </w:pPr>
      <w:r>
        <w:t>Vedúci technick</w:t>
      </w:r>
      <w:r w:rsidR="00E430F9">
        <w:t>ého</w:t>
      </w:r>
      <w:r>
        <w:t xml:space="preserve"> oddelenia </w:t>
      </w:r>
      <w:r w:rsidR="00E430F9">
        <w:t>ŠD UKF</w:t>
      </w:r>
      <w:r>
        <w:t xml:space="preserve"> riadi, koordinuje a kontroluje prácu ním riadených zamestnancov. Vedúci </w:t>
      </w:r>
      <w:r w:rsidR="00E430F9">
        <w:t>technického</w:t>
      </w:r>
      <w:r w:rsidR="00E430F9" w:rsidDel="00E430F9">
        <w:t xml:space="preserve"> </w:t>
      </w:r>
      <w:r>
        <w:t>oddelenia je priamo podriadený riaditeľovi ŠD UKF.</w:t>
      </w:r>
    </w:p>
    <w:p w:rsidR="001D5597" w:rsidRDefault="001D5597" w:rsidP="001D5597">
      <w:pPr>
        <w:pStyle w:val="Zarkazkladnhotextu2"/>
        <w:ind w:left="0"/>
        <w:jc w:val="both"/>
      </w:pPr>
    </w:p>
    <w:p w:rsidR="001D5597" w:rsidRDefault="001D5597" w:rsidP="001D5597">
      <w:pPr>
        <w:pStyle w:val="Zarkazkladnhotextu2"/>
        <w:numPr>
          <w:ilvl w:val="3"/>
          <w:numId w:val="6"/>
        </w:numPr>
        <w:tabs>
          <w:tab w:val="num" w:pos="360"/>
        </w:tabs>
        <w:ind w:left="360"/>
        <w:jc w:val="both"/>
      </w:pPr>
      <w:r>
        <w:t xml:space="preserve">Vedúci </w:t>
      </w:r>
      <w:r w:rsidR="00E430F9">
        <w:t>technického</w:t>
      </w:r>
      <w:r>
        <w:t xml:space="preserve"> oddelenia zodpovedá:</w:t>
      </w:r>
    </w:p>
    <w:p w:rsidR="001D5597" w:rsidRDefault="00930097" w:rsidP="001D5597">
      <w:pPr>
        <w:pStyle w:val="Zarkazkladnhotextu2"/>
        <w:numPr>
          <w:ilvl w:val="4"/>
          <w:numId w:val="6"/>
        </w:numPr>
        <w:jc w:val="both"/>
      </w:pPr>
      <w:r>
        <w:t xml:space="preserve">za </w:t>
      </w:r>
      <w:r w:rsidR="001D5597">
        <w:t>organizáciu a kontrolu práce údržbárov a kuričov,</w:t>
      </w:r>
    </w:p>
    <w:p w:rsidR="001D5597" w:rsidRDefault="00930097" w:rsidP="001D5597">
      <w:pPr>
        <w:pStyle w:val="Zarkazkladnhotextu2"/>
        <w:numPr>
          <w:ilvl w:val="4"/>
          <w:numId w:val="6"/>
        </w:numPr>
        <w:jc w:val="both"/>
      </w:pPr>
      <w:r>
        <w:t xml:space="preserve">za </w:t>
      </w:r>
      <w:r w:rsidR="001D5597">
        <w:t>operatívne riešenie bežnej údržby objektov ŠD UKF, opravu strojov a zariadení vlastnými zamestnancami ako aj dodávateľským spôsobom,</w:t>
      </w:r>
    </w:p>
    <w:p w:rsidR="001D5597" w:rsidRDefault="001D5597" w:rsidP="001D5597">
      <w:pPr>
        <w:pStyle w:val="Zarkazkladnhotextu2"/>
        <w:numPr>
          <w:ilvl w:val="4"/>
          <w:numId w:val="6"/>
        </w:numPr>
        <w:jc w:val="both"/>
      </w:pPr>
      <w:r>
        <w:t xml:space="preserve">za spracovanie mesačného plánu údržby a opráv a za zabezpečenie ich realizácie, </w:t>
      </w:r>
    </w:p>
    <w:p w:rsidR="001D5597" w:rsidRDefault="001D5597" w:rsidP="001D5597">
      <w:pPr>
        <w:pStyle w:val="Zarkazkladnhotextu2"/>
        <w:numPr>
          <w:ilvl w:val="4"/>
          <w:numId w:val="6"/>
        </w:numPr>
        <w:jc w:val="both"/>
      </w:pPr>
      <w:r>
        <w:t xml:space="preserve">za zabezpečenie prevádzky kotolní v objektoch ŠD </w:t>
      </w:r>
      <w:r w:rsidR="00EC6802">
        <w:t xml:space="preserve">UKF </w:t>
      </w:r>
      <w:r>
        <w:t>v súlade s platnými predpismi,</w:t>
      </w:r>
    </w:p>
    <w:p w:rsidR="001D5597" w:rsidRDefault="001D5597" w:rsidP="001D5597">
      <w:pPr>
        <w:pStyle w:val="Zarkazkladnhotextu2"/>
        <w:numPr>
          <w:ilvl w:val="4"/>
          <w:numId w:val="6"/>
        </w:numPr>
        <w:jc w:val="both"/>
      </w:pPr>
      <w:r>
        <w:t xml:space="preserve">za prípravu podkladov pre tvorbu zmlúv na dodávku energií, </w:t>
      </w:r>
    </w:p>
    <w:p w:rsidR="001D5597" w:rsidRDefault="009B63E2" w:rsidP="001D5597">
      <w:pPr>
        <w:pStyle w:val="Zarkazkladnhotextu2"/>
        <w:numPr>
          <w:ilvl w:val="4"/>
          <w:numId w:val="6"/>
        </w:numPr>
        <w:jc w:val="both"/>
      </w:pPr>
      <w:r>
        <w:t>z</w:t>
      </w:r>
      <w:r w:rsidR="002156FD">
        <w:t>a</w:t>
      </w:r>
      <w:r>
        <w:t> mesačné sledovanie odberu energií na všetkých odberných miestach ŠD UKF,</w:t>
      </w:r>
    </w:p>
    <w:p w:rsidR="004D6625" w:rsidRDefault="004D6625" w:rsidP="001D5597">
      <w:pPr>
        <w:pStyle w:val="Zarkazkladnhotextu2"/>
        <w:numPr>
          <w:ilvl w:val="4"/>
          <w:numId w:val="6"/>
        </w:numPr>
        <w:jc w:val="both"/>
      </w:pPr>
      <w:r>
        <w:t>za vypracovávanie harmonogramu revízií plyn</w:t>
      </w:r>
      <w:r w:rsidR="002156FD">
        <w:t>u, elektrických zariadení a</w:t>
      </w:r>
      <w:r w:rsidR="008472F7">
        <w:t> </w:t>
      </w:r>
      <w:r w:rsidR="002156FD">
        <w:t>ble</w:t>
      </w:r>
      <w:r>
        <w:t>skozvodov</w:t>
      </w:r>
      <w:r w:rsidR="008472F7">
        <w:t>,</w:t>
      </w:r>
    </w:p>
    <w:p w:rsidR="009B63E2" w:rsidRDefault="009B63E2" w:rsidP="001D5597">
      <w:pPr>
        <w:pStyle w:val="Zarkazkladnhotextu2"/>
        <w:numPr>
          <w:ilvl w:val="4"/>
          <w:numId w:val="6"/>
        </w:numPr>
        <w:jc w:val="both"/>
      </w:pPr>
      <w:r>
        <w:t>za vypracovávanie požiadaviek na vystavenie objednávok</w:t>
      </w:r>
      <w:r w:rsidR="004D6625">
        <w:t xml:space="preserve"> na materiálno-technické zásobovanie ŠD UKF a na dodávateľské práce a služby v súlade s vnútornými predpismi a vnútornými aktami riadenia UKF,</w:t>
      </w:r>
    </w:p>
    <w:p w:rsidR="004D6625" w:rsidRDefault="004D6625" w:rsidP="001D5597">
      <w:pPr>
        <w:pStyle w:val="Zarkazkladnhotextu2"/>
        <w:numPr>
          <w:ilvl w:val="4"/>
          <w:numId w:val="6"/>
        </w:numPr>
        <w:jc w:val="both"/>
      </w:pPr>
      <w:r>
        <w:t>za spracovanie podkladov na vystavenie faktúr za služby spojené s nájmom priestorov ŠD UKF,</w:t>
      </w:r>
    </w:p>
    <w:p w:rsidR="004D6625" w:rsidRDefault="002156FD" w:rsidP="001D5597">
      <w:pPr>
        <w:pStyle w:val="Zarkazkladnhotextu2"/>
        <w:numPr>
          <w:ilvl w:val="4"/>
          <w:numId w:val="6"/>
        </w:numPr>
        <w:jc w:val="both"/>
      </w:pPr>
      <w:r>
        <w:t>za zabezpeče</w:t>
      </w:r>
      <w:r w:rsidR="002321BF">
        <w:t xml:space="preserve">nie vybavenosti prostriedkami </w:t>
      </w:r>
      <w:r w:rsidR="0071528C">
        <w:t>bezpečnosti a ochrany zdravia pri práci a požiarnej ochrany</w:t>
      </w:r>
      <w:r w:rsidR="002321BF">
        <w:t>,</w:t>
      </w:r>
    </w:p>
    <w:p w:rsidR="002321BF" w:rsidRDefault="002321BF" w:rsidP="001D5597">
      <w:pPr>
        <w:pStyle w:val="Zarkazkladnhotextu2"/>
        <w:numPr>
          <w:ilvl w:val="4"/>
          <w:numId w:val="6"/>
        </w:numPr>
        <w:jc w:val="both"/>
      </w:pPr>
      <w:r>
        <w:t>za poriadok, čistotu a výkon záhradníckych služieb v exteriéroch objektov ŠD UKF.</w:t>
      </w:r>
    </w:p>
    <w:p w:rsidR="002321BF" w:rsidRDefault="002321BF" w:rsidP="00E430F9">
      <w:pPr>
        <w:pStyle w:val="Zarkazkladnhotextu2"/>
        <w:ind w:left="809"/>
        <w:jc w:val="both"/>
      </w:pPr>
    </w:p>
    <w:p w:rsidR="00EC6802" w:rsidRDefault="00EC6802" w:rsidP="002321BF">
      <w:pPr>
        <w:jc w:val="center"/>
        <w:rPr>
          <w:b/>
        </w:rPr>
      </w:pPr>
    </w:p>
    <w:p w:rsidR="00EC6802" w:rsidRPr="001A6FD7" w:rsidRDefault="00EC6802" w:rsidP="00EC6802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9</w:t>
      </w:r>
    </w:p>
    <w:p w:rsidR="00EC6802" w:rsidRDefault="00EC6802" w:rsidP="00EC6802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Vedúci prevádzkového </w:t>
      </w:r>
      <w:r w:rsidRPr="001A6FD7">
        <w:rPr>
          <w:b/>
          <w:color w:val="000000"/>
        </w:rPr>
        <w:t>oddelenia</w:t>
      </w:r>
    </w:p>
    <w:p w:rsidR="00EC6802" w:rsidRDefault="00EC6802" w:rsidP="00EC6802">
      <w:pPr>
        <w:jc w:val="center"/>
        <w:rPr>
          <w:b/>
          <w:color w:val="000000"/>
        </w:rPr>
      </w:pPr>
    </w:p>
    <w:p w:rsidR="00930097" w:rsidRDefault="00930097" w:rsidP="00930097">
      <w:pPr>
        <w:pStyle w:val="Zarkazkladnhotextu2"/>
        <w:numPr>
          <w:ilvl w:val="3"/>
          <w:numId w:val="20"/>
        </w:numPr>
        <w:ind w:left="426" w:hanging="426"/>
        <w:jc w:val="both"/>
      </w:pPr>
      <w:r>
        <w:t>Vedúceho prevádzkového oddelenia na návrh riaditeľa ŠD UKF vymenováva a odvoláva rektor UKF.</w:t>
      </w:r>
    </w:p>
    <w:p w:rsidR="00EC6802" w:rsidRDefault="00EC6802" w:rsidP="00112C79">
      <w:pPr>
        <w:pStyle w:val="Zarkazkladnhotextu2"/>
        <w:numPr>
          <w:ilvl w:val="0"/>
          <w:numId w:val="20"/>
        </w:numPr>
        <w:jc w:val="both"/>
      </w:pPr>
      <w:r>
        <w:t>Vedúci prevádzkového oddelenia ŠD UKF riadi, koordinuje a kontroluje prácu ním riadených zamestnancov. Vedúci prevádzkového</w:t>
      </w:r>
      <w:r w:rsidDel="00E430F9">
        <w:t xml:space="preserve"> </w:t>
      </w:r>
      <w:r>
        <w:t>oddelenia je priamo podriadený riaditeľovi ŠD UKF.</w:t>
      </w:r>
    </w:p>
    <w:p w:rsidR="00EC6802" w:rsidRDefault="00EC6802" w:rsidP="00EC6802">
      <w:pPr>
        <w:pStyle w:val="Zarkazkladnhotextu2"/>
        <w:ind w:left="0"/>
        <w:jc w:val="both"/>
      </w:pPr>
    </w:p>
    <w:p w:rsidR="00EC6802" w:rsidRDefault="00EC6802" w:rsidP="00112C79">
      <w:pPr>
        <w:pStyle w:val="Zarkazkladnhotextu2"/>
        <w:numPr>
          <w:ilvl w:val="0"/>
          <w:numId w:val="20"/>
        </w:numPr>
        <w:tabs>
          <w:tab w:val="num" w:pos="794"/>
        </w:tabs>
        <w:jc w:val="both"/>
      </w:pPr>
      <w:r>
        <w:t>Vedúci prevádzkového oddelenia zodpovedá:</w:t>
      </w:r>
    </w:p>
    <w:p w:rsidR="00EC6802" w:rsidRDefault="00EC6802" w:rsidP="003F4AC4">
      <w:pPr>
        <w:pStyle w:val="Zarkazkladnhotextu2"/>
        <w:numPr>
          <w:ilvl w:val="0"/>
          <w:numId w:val="22"/>
        </w:numPr>
        <w:ind w:left="709" w:hanging="283"/>
        <w:jc w:val="both"/>
      </w:pPr>
      <w:r>
        <w:t xml:space="preserve">za poriadok a čistotu interiérov jednotlivých objektoch </w:t>
      </w:r>
      <w:r w:rsidR="008472F7">
        <w:t>ŠD</w:t>
      </w:r>
      <w:r>
        <w:t>,</w:t>
      </w:r>
    </w:p>
    <w:p w:rsidR="00EC6802" w:rsidRDefault="00EC6802" w:rsidP="003F4AC4">
      <w:pPr>
        <w:pStyle w:val="Zarkazkladnhotextu2"/>
        <w:numPr>
          <w:ilvl w:val="0"/>
          <w:numId w:val="22"/>
        </w:numPr>
        <w:ind w:left="709" w:hanging="283"/>
        <w:jc w:val="both"/>
      </w:pPr>
      <w:r>
        <w:t xml:space="preserve">za zabezpečenie služieb na vrátniciach jednotlivých objektov </w:t>
      </w:r>
      <w:r w:rsidR="008472F7">
        <w:t>ŠD</w:t>
      </w:r>
      <w:r>
        <w:t>,</w:t>
      </w:r>
    </w:p>
    <w:p w:rsidR="00EC6802" w:rsidRDefault="00EC6802" w:rsidP="003F4AC4">
      <w:pPr>
        <w:pStyle w:val="Zarkazkladnhotextu2"/>
        <w:numPr>
          <w:ilvl w:val="0"/>
          <w:numId w:val="22"/>
        </w:numPr>
        <w:ind w:left="709" w:hanging="283"/>
        <w:jc w:val="both"/>
      </w:pPr>
      <w:r>
        <w:t>za kontrolu výkonu upratovacích prác na jednotlivých úsekoch</w:t>
      </w:r>
      <w:r w:rsidR="00112C79">
        <w:t>,</w:t>
      </w:r>
    </w:p>
    <w:p w:rsidR="00112C79" w:rsidRDefault="00112C79" w:rsidP="003F4AC4">
      <w:pPr>
        <w:pStyle w:val="Zarkazkladnhotextu2"/>
        <w:numPr>
          <w:ilvl w:val="0"/>
          <w:numId w:val="22"/>
        </w:numPr>
        <w:ind w:left="709" w:hanging="283"/>
        <w:jc w:val="both"/>
      </w:pPr>
      <w:r>
        <w:t>za koordináciu upratovacích prác na základe požiadaviek vedúcich študentských domov</w:t>
      </w:r>
      <w:r w:rsidR="00CB7855">
        <w:t>ov</w:t>
      </w:r>
      <w:r w:rsidR="00930097">
        <w:t>,</w:t>
      </w:r>
    </w:p>
    <w:p w:rsidR="00B83226" w:rsidRDefault="00EC6802" w:rsidP="00B83226">
      <w:pPr>
        <w:pStyle w:val="Zarkazkladnhotextu2"/>
        <w:ind w:left="709"/>
        <w:jc w:val="both"/>
        <w:rPr>
          <w:b/>
        </w:rPr>
      </w:pPr>
      <w:r>
        <w:lastRenderedPageBreak/>
        <w:t>za zabezpečeni</w:t>
      </w:r>
      <w:r w:rsidR="00112C79">
        <w:t>e výmeny posteľnej bielizne pri krátkodobom ubytovaní.</w:t>
      </w:r>
      <w:r w:rsidR="00B83226" w:rsidRPr="00B83226">
        <w:rPr>
          <w:b/>
        </w:rPr>
        <w:t xml:space="preserve"> </w:t>
      </w:r>
    </w:p>
    <w:p w:rsidR="00B83226" w:rsidRPr="00BB528B" w:rsidRDefault="00B83226" w:rsidP="00B83226">
      <w:pPr>
        <w:jc w:val="center"/>
        <w:rPr>
          <w:b/>
        </w:rPr>
      </w:pPr>
      <w:r>
        <w:rPr>
          <w:b/>
        </w:rPr>
        <w:t>Čl. 10</w:t>
      </w:r>
    </w:p>
    <w:p w:rsidR="00B83226" w:rsidRPr="00BB528B" w:rsidRDefault="00B83226" w:rsidP="00B83226">
      <w:pPr>
        <w:pStyle w:val="Nadpis1"/>
      </w:pPr>
      <w:r w:rsidRPr="00BB528B">
        <w:t>Činnosť jednotlivých pracovísk ŠD UKF</w:t>
      </w:r>
    </w:p>
    <w:p w:rsidR="00B83226" w:rsidRPr="00BB528B" w:rsidRDefault="00B83226" w:rsidP="00B83226">
      <w:pPr>
        <w:ind w:left="720"/>
        <w:rPr>
          <w:bCs/>
          <w:color w:val="000000"/>
        </w:rPr>
      </w:pPr>
    </w:p>
    <w:p w:rsidR="00B83226" w:rsidRPr="002C43DC" w:rsidRDefault="00B83226" w:rsidP="00B83226">
      <w:pPr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3F4AC4">
        <w:rPr>
          <w:b/>
          <w:color w:val="000000"/>
        </w:rPr>
        <w:t>Referát ekonomiky</w:t>
      </w:r>
      <w:r w:rsidRPr="003F4AC4">
        <w:rPr>
          <w:b/>
          <w:bCs/>
          <w:color w:val="000000"/>
        </w:rPr>
        <w:t xml:space="preserve"> </w:t>
      </w:r>
      <w:r w:rsidRPr="003F4AC4">
        <w:rPr>
          <w:bCs/>
          <w:color w:val="000000"/>
        </w:rPr>
        <w:t xml:space="preserve">koordinuje program riaditeľa, organizačne zabezpečuje pravidelné porady a rokovania riaditeľa, </w:t>
      </w:r>
      <w:r w:rsidRPr="003F4AC4">
        <w:rPr>
          <w:color w:val="000000"/>
        </w:rPr>
        <w:t xml:space="preserve">vedie písomnú agendu riaditeľa, vykonáva </w:t>
      </w:r>
      <w:r>
        <w:rPr>
          <w:color w:val="000000"/>
        </w:rPr>
        <w:t xml:space="preserve">registratúrne činnosti, </w:t>
      </w:r>
      <w:r w:rsidRPr="003F4AC4">
        <w:rPr>
          <w:color w:val="000000"/>
        </w:rPr>
        <w:t xml:space="preserve">napomáha pri organizácii prevádzok študentských domovov, </w:t>
      </w:r>
      <w:r>
        <w:rPr>
          <w:color w:val="000000"/>
        </w:rPr>
        <w:t>pripravuje podklady pre personalistiku, mzdovú agendu</w:t>
      </w:r>
      <w:r w:rsidRPr="003F4AC4">
        <w:rPr>
          <w:color w:val="000000"/>
        </w:rPr>
        <w:t xml:space="preserve">, kompletizuje podklady evidencie </w:t>
      </w:r>
      <w:r>
        <w:rPr>
          <w:color w:val="000000"/>
        </w:rPr>
        <w:t>pracovného času</w:t>
      </w:r>
      <w:r w:rsidRPr="003F4AC4">
        <w:rPr>
          <w:color w:val="000000"/>
        </w:rPr>
        <w:t xml:space="preserve">, vedie </w:t>
      </w:r>
      <w:r>
        <w:rPr>
          <w:color w:val="000000"/>
        </w:rPr>
        <w:t xml:space="preserve">podpornú </w:t>
      </w:r>
      <w:r w:rsidRPr="003F4AC4">
        <w:rPr>
          <w:color w:val="000000"/>
        </w:rPr>
        <w:t>agendu súvisiacu s podnikateľskou činnosťou, zabezpečuje obeh faktúr v súlade s internými predpismi,</w:t>
      </w:r>
      <w:r w:rsidRPr="003F4AC4">
        <w:rPr>
          <w:b/>
          <w:bCs/>
          <w:color w:val="000000"/>
        </w:rPr>
        <w:t xml:space="preserve"> </w:t>
      </w:r>
      <w:r w:rsidRPr="003F4AC4">
        <w:rPr>
          <w:bCs/>
          <w:color w:val="000000"/>
        </w:rPr>
        <w:t xml:space="preserve">komplexne eviduje všetok hnuteľný majetok v užívaní ŠD UKF, pripravuje podklady pre fyzickú inventarizáciu, majetku v užívaní ŠD UKF, vyhodnocuje výsledky inventarizácie a spracováva správu čiastkovej inventarizačnej komisie, zabezpečuje </w:t>
      </w:r>
      <w:r>
        <w:rPr>
          <w:bCs/>
          <w:color w:val="000000"/>
        </w:rPr>
        <w:t xml:space="preserve">prípravu dohôd o </w:t>
      </w:r>
      <w:r w:rsidRPr="003F4AC4">
        <w:rPr>
          <w:bCs/>
          <w:color w:val="000000"/>
        </w:rPr>
        <w:t>hmotnej zodpovednosti zamestnancov ŠD UKF</w:t>
      </w:r>
      <w:r>
        <w:rPr>
          <w:bCs/>
          <w:color w:val="000000"/>
        </w:rPr>
        <w:t>.</w:t>
      </w:r>
    </w:p>
    <w:p w:rsidR="00B83226" w:rsidRPr="003F4AC4" w:rsidRDefault="00B83226" w:rsidP="00B83226">
      <w:pPr>
        <w:ind w:left="709"/>
        <w:jc w:val="both"/>
        <w:rPr>
          <w:color w:val="000000"/>
        </w:rPr>
      </w:pPr>
      <w:r w:rsidRPr="003F4AC4">
        <w:rPr>
          <w:bCs/>
          <w:color w:val="000000"/>
        </w:rPr>
        <w:t xml:space="preserve"> </w:t>
      </w:r>
    </w:p>
    <w:p w:rsidR="00B83226" w:rsidRPr="003F4AC4" w:rsidRDefault="00B83226" w:rsidP="00B83226">
      <w:pPr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3F4AC4">
        <w:rPr>
          <w:b/>
          <w:bCs/>
          <w:color w:val="000000"/>
        </w:rPr>
        <w:t>Techni</w:t>
      </w:r>
      <w:r>
        <w:rPr>
          <w:b/>
          <w:bCs/>
          <w:color w:val="000000"/>
        </w:rPr>
        <w:t>cké</w:t>
      </w:r>
      <w:r w:rsidRPr="003F4AC4">
        <w:rPr>
          <w:b/>
          <w:bCs/>
          <w:color w:val="000000"/>
        </w:rPr>
        <w:t xml:space="preserve"> oddelenie </w:t>
      </w:r>
      <w:r w:rsidRPr="003F4AC4">
        <w:rPr>
          <w:bCs/>
          <w:color w:val="000000"/>
        </w:rPr>
        <w:t xml:space="preserve">zabezpečuje bežnú údržbu objektov študentských domovov, opravu strojov a zariadení vlastnými zamestnancami a dodávateľským spôsobom, zabezpečuje prevádzku kotolní jednotlivých študentských domovov, údržbu exteriérov študentských domov, poriadok a čistotu areálov študentských domovov, zabezpečuje pravidelnú údržbu inštalácií a rozvodných sietí elektriny, tepla, plynu a vody, zabezpečuje vybavenosť jednotlivých študentských domovov prostriedkami </w:t>
      </w:r>
      <w:r>
        <w:rPr>
          <w:color w:val="000000"/>
        </w:rPr>
        <w:t>bezpečnosti a ochrany zdravia pri práci a požiarnej ochrany</w:t>
      </w:r>
      <w:r w:rsidRPr="003F4AC4">
        <w:rPr>
          <w:bCs/>
          <w:color w:val="000000"/>
        </w:rPr>
        <w:t xml:space="preserve">, zabezpečuje </w:t>
      </w:r>
      <w:r w:rsidRPr="00BB528B">
        <w:t>zámočnícke práce a opravy na kovových konštrukciách, opravy okien a dverí, stolárske práce, murárske a drobné stavebné práce.</w:t>
      </w:r>
    </w:p>
    <w:p w:rsidR="00B83226" w:rsidRPr="00BB528B" w:rsidRDefault="00B83226" w:rsidP="00B83226">
      <w:pPr>
        <w:pStyle w:val="Odsekzoznamu"/>
        <w:ind w:left="426" w:hanging="426"/>
        <w:rPr>
          <w:color w:val="000000"/>
        </w:rPr>
      </w:pPr>
    </w:p>
    <w:p w:rsidR="00B83226" w:rsidRPr="00FA6B85" w:rsidRDefault="00B83226" w:rsidP="00B83226">
      <w:pPr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2C43DC">
        <w:rPr>
          <w:b/>
          <w:bCs/>
          <w:color w:val="000000"/>
        </w:rPr>
        <w:t xml:space="preserve">Prevádzkové oddelenie </w:t>
      </w:r>
      <w:r>
        <w:t>zabezpečuje</w:t>
      </w:r>
      <w:r w:rsidRPr="00BB528B">
        <w:t xml:space="preserve"> čistotu a poriadok v jednotlivých št</w:t>
      </w:r>
      <w:r>
        <w:t>udentských domovoch, zabezpečuje</w:t>
      </w:r>
      <w:r w:rsidRPr="00BB528B">
        <w:t xml:space="preserve"> výmenu posteľnej bielizne pri krátkodobom ubytovaní</w:t>
      </w:r>
      <w:r>
        <w:t xml:space="preserve">, </w:t>
      </w:r>
      <w:r w:rsidRPr="00BB528B">
        <w:rPr>
          <w:bCs/>
        </w:rPr>
        <w:t xml:space="preserve">prostredníctvom vrátnikov </w:t>
      </w:r>
      <w:r>
        <w:t>kontroluje</w:t>
      </w:r>
      <w:r w:rsidRPr="00BB528B">
        <w:t xml:space="preserve">  vstup osôb do jednotlivých š</w:t>
      </w:r>
      <w:r>
        <w:t>tudentských domovov, zodpovedá</w:t>
      </w:r>
      <w:r w:rsidRPr="00BB528B">
        <w:t xml:space="preserve"> za evidenciu príchodov a odchodov návštev, zabezp</w:t>
      </w:r>
      <w:r>
        <w:t>ečuje</w:t>
      </w:r>
      <w:r w:rsidRPr="00BB528B">
        <w:t xml:space="preserve"> evidenciu nahlásených porúch v</w:t>
      </w:r>
      <w:r>
        <w:t> </w:t>
      </w:r>
      <w:r w:rsidRPr="00BB528B">
        <w:t>pr</w:t>
      </w:r>
      <w:r>
        <w:t>iestoroch študentských domovov.</w:t>
      </w:r>
    </w:p>
    <w:p w:rsidR="00B83226" w:rsidRPr="002C43DC" w:rsidRDefault="00B83226" w:rsidP="00B83226">
      <w:pPr>
        <w:ind w:left="426" w:hanging="426"/>
        <w:jc w:val="both"/>
        <w:rPr>
          <w:color w:val="000000"/>
        </w:rPr>
      </w:pPr>
    </w:p>
    <w:p w:rsidR="00B83226" w:rsidRPr="00FA6B85" w:rsidRDefault="00B83226" w:rsidP="00B83226">
      <w:pPr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FA6B85">
        <w:rPr>
          <w:b/>
          <w:bCs/>
        </w:rPr>
        <w:t xml:space="preserve">Prevádzkové jednotky – ŠD Zobor, ŠD Nitra, ŠD Brezový háj </w:t>
      </w:r>
      <w:r w:rsidRPr="00FA6B85">
        <w:rPr>
          <w:bCs/>
        </w:rPr>
        <w:t xml:space="preserve">zabezpečujú riadny chod a činnosť jednotlivých študentských domovov, </w:t>
      </w:r>
      <w:r>
        <w:t xml:space="preserve">zabezpečujú </w:t>
      </w:r>
      <w:r w:rsidRPr="00BB528B">
        <w:t xml:space="preserve">realizáciu opráv </w:t>
      </w:r>
      <w:r>
        <w:t xml:space="preserve">v spolupráci </w:t>
      </w:r>
      <w:r w:rsidRPr="00BB528B">
        <w:t>s technick</w:t>
      </w:r>
      <w:r>
        <w:t>ým</w:t>
      </w:r>
      <w:r w:rsidRPr="00BB528B">
        <w:t xml:space="preserve"> oddelením, zabezpečujú dodržiavanie predpisov na zaistenie bezpečnosti a ochrany zdravia pri práci a požiarnej ochrany, </w:t>
      </w:r>
      <w:r w:rsidRPr="00FA6B85">
        <w:rPr>
          <w:color w:val="000000"/>
        </w:rPr>
        <w:t>zabezpečujú ubytovanie študentov, zamestnancov a ostatných hostí v priebehu celého roka</w:t>
      </w:r>
      <w:r>
        <w:rPr>
          <w:color w:val="000000"/>
        </w:rPr>
        <w:t>,</w:t>
      </w:r>
      <w:r w:rsidRPr="00FA6B85">
        <w:rPr>
          <w:bCs/>
        </w:rPr>
        <w:t xml:space="preserve"> zabezp</w:t>
      </w:r>
      <w:r w:rsidRPr="00BB528B">
        <w:t>ečujú včasné vybavovanie sťažností, podnetov a pripomienok ubytovaných študentov a zamestnancov, prípadne iných osôb</w:t>
      </w:r>
      <w:r>
        <w:t>,</w:t>
      </w:r>
      <w:r w:rsidRPr="003F4AC4">
        <w:t xml:space="preserve"> </w:t>
      </w:r>
      <w:r w:rsidRPr="00FA6B85">
        <w:rPr>
          <w:color w:val="000000"/>
        </w:rPr>
        <w:t xml:space="preserve">zabezpečujú úhrady v súlade s predpismi za nájomné a poplatky za ubytovanie, zabezpečujú vedenie evidencie ubytovaných a kontrolujú úhrady ubytovacích poplatkov a nájomného, vedú pokladnice, </w:t>
      </w:r>
      <w:r w:rsidRPr="00BB528B">
        <w:t>zabezpečuj</w:t>
      </w:r>
      <w:r>
        <w:t>ú</w:t>
      </w:r>
      <w:r w:rsidRPr="00BB528B">
        <w:t xml:space="preserve"> hlásenie pobytu cudzincov na oddelení cudzineckej polície</w:t>
      </w:r>
      <w:r>
        <w:t>,</w:t>
      </w:r>
      <w:r w:rsidRPr="003F4AC4">
        <w:t xml:space="preserve"> </w:t>
      </w:r>
      <w:r>
        <w:t xml:space="preserve">zabezpečujú </w:t>
      </w:r>
      <w:r w:rsidRPr="00BB528B">
        <w:t>preber</w:t>
      </w:r>
      <w:r>
        <w:t>anie</w:t>
      </w:r>
      <w:r w:rsidRPr="00BB528B">
        <w:t xml:space="preserve"> materiál</w:t>
      </w:r>
      <w:r>
        <w:t>u</w:t>
      </w:r>
      <w:r w:rsidRPr="00BB528B">
        <w:t>, čistiac</w:t>
      </w:r>
      <w:r>
        <w:t>ich</w:t>
      </w:r>
      <w:r w:rsidRPr="00BB528B">
        <w:t xml:space="preserve"> prostriedk</w:t>
      </w:r>
      <w:r>
        <w:t>ov</w:t>
      </w:r>
      <w:r w:rsidRPr="00BB528B">
        <w:t>, kancelársk</w:t>
      </w:r>
      <w:r>
        <w:t>ych</w:t>
      </w:r>
      <w:r w:rsidRPr="00BB528B">
        <w:t xml:space="preserve"> potr</w:t>
      </w:r>
      <w:r>
        <w:t>ieb</w:t>
      </w:r>
      <w:r w:rsidRPr="00BB528B">
        <w:t>, materiál</w:t>
      </w:r>
      <w:r>
        <w:t>u</w:t>
      </w:r>
      <w:r w:rsidRPr="00BB528B">
        <w:t xml:space="preserve"> pre potreb</w:t>
      </w:r>
      <w:r>
        <w:t>y</w:t>
      </w:r>
      <w:r w:rsidRPr="00BB528B">
        <w:t xml:space="preserve"> údržby do skladu a následne vydáva</w:t>
      </w:r>
      <w:r>
        <w:t>nie</w:t>
      </w:r>
      <w:r w:rsidRPr="00BB528B">
        <w:t xml:space="preserve"> materiál</w:t>
      </w:r>
      <w:r>
        <w:t>u</w:t>
      </w:r>
      <w:r w:rsidRPr="00BB528B">
        <w:t xml:space="preserve"> zo skladu podľa schválených požiadaviek zamestnancov, ved</w:t>
      </w:r>
      <w:r>
        <w:t>ú</w:t>
      </w:r>
      <w:r w:rsidRPr="00BB528B">
        <w:t xml:space="preserve"> evidenciu ochranných pracovných odevov a ich prideľovanie zamestnancom podľa platných smerníc, eviduj</w:t>
      </w:r>
      <w:r>
        <w:t>ú</w:t>
      </w:r>
      <w:r w:rsidRPr="00BB528B">
        <w:t xml:space="preserve"> stav zásob na sklade, ved</w:t>
      </w:r>
      <w:r>
        <w:t>ú</w:t>
      </w:r>
      <w:r w:rsidRPr="00BB528B">
        <w:t xml:space="preserve"> skladové karty ku všetkým druhom materiálu, porovnáva</w:t>
      </w:r>
      <w:r>
        <w:t>jú</w:t>
      </w:r>
      <w:r w:rsidRPr="00BB528B">
        <w:t xml:space="preserve"> stav účtovný so stavom fyzickým v sklade, predklad</w:t>
      </w:r>
      <w:r>
        <w:t>ajú</w:t>
      </w:r>
      <w:r w:rsidRPr="00BB528B">
        <w:t xml:space="preserve"> požiadavky </w:t>
      </w:r>
      <w:r>
        <w:br/>
      </w:r>
      <w:r w:rsidRPr="00BB528B">
        <w:t xml:space="preserve">na doplnenie skladov, </w:t>
      </w:r>
      <w:r w:rsidRPr="00FA6B85">
        <w:rPr>
          <w:bCs/>
          <w:color w:val="000000"/>
        </w:rPr>
        <w:t>zabezpečujú práce súvisiace s výmenou posteľnej bielizne a jej pranie</w:t>
      </w:r>
      <w:r>
        <w:rPr>
          <w:bCs/>
          <w:color w:val="000000"/>
        </w:rPr>
        <w:t>,</w:t>
      </w:r>
      <w:r w:rsidRPr="00FA6B85">
        <w:rPr>
          <w:bCs/>
          <w:color w:val="000000"/>
        </w:rPr>
        <w:t xml:space="preserve"> zabezpečuj</w:t>
      </w:r>
      <w:r>
        <w:rPr>
          <w:bCs/>
          <w:color w:val="000000"/>
        </w:rPr>
        <w:t>ú</w:t>
      </w:r>
      <w:r w:rsidRPr="00FA6B85">
        <w:rPr>
          <w:bCs/>
          <w:color w:val="000000"/>
        </w:rPr>
        <w:t xml:space="preserve"> riadny chod a prevádzku  areálu na </w:t>
      </w:r>
      <w:r w:rsidRPr="00FA6B85">
        <w:rPr>
          <w:color w:val="000000"/>
        </w:rPr>
        <w:t>ul. sv. Beňadika v Nitre, areálu v</w:t>
      </w:r>
      <w:r>
        <w:rPr>
          <w:color w:val="000000"/>
        </w:rPr>
        <w:t> </w:t>
      </w:r>
      <w:r w:rsidRPr="00FA6B85">
        <w:rPr>
          <w:color w:val="000000"/>
        </w:rPr>
        <w:t>Patinciach</w:t>
      </w:r>
      <w:r>
        <w:rPr>
          <w:color w:val="000000"/>
        </w:rPr>
        <w:t xml:space="preserve">, </w:t>
      </w:r>
      <w:r w:rsidRPr="00FA6B85">
        <w:rPr>
          <w:color w:val="000000"/>
        </w:rPr>
        <w:t>areálu v Spišskej Novej Vsi a bytov vo vlastníctve UKF</w:t>
      </w:r>
      <w:r>
        <w:rPr>
          <w:color w:val="000000"/>
        </w:rPr>
        <w:t>.</w:t>
      </w:r>
      <w:r w:rsidRPr="00FA6B85">
        <w:rPr>
          <w:bCs/>
          <w:color w:val="000000"/>
        </w:rPr>
        <w:t xml:space="preserve"> </w:t>
      </w:r>
    </w:p>
    <w:p w:rsidR="00B83226" w:rsidRDefault="00B83226" w:rsidP="00B83226">
      <w:pPr>
        <w:rPr>
          <w:b/>
          <w:color w:val="000000"/>
        </w:rPr>
      </w:pPr>
    </w:p>
    <w:p w:rsidR="00B83226" w:rsidRDefault="00B83226" w:rsidP="00B83226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Čl. 11</w:t>
      </w:r>
    </w:p>
    <w:p w:rsidR="00B83226" w:rsidRDefault="00B83226" w:rsidP="00B83226">
      <w:pPr>
        <w:jc w:val="center"/>
        <w:rPr>
          <w:b/>
          <w:color w:val="000000"/>
        </w:rPr>
      </w:pPr>
      <w:r>
        <w:rPr>
          <w:b/>
          <w:color w:val="000000"/>
        </w:rPr>
        <w:t>Práva, povinnosti a zodpovednosť zamestnancov</w:t>
      </w:r>
    </w:p>
    <w:p w:rsidR="00B83226" w:rsidRDefault="00B83226" w:rsidP="00B83226">
      <w:pPr>
        <w:rPr>
          <w:b/>
          <w:color w:val="000000"/>
        </w:rPr>
      </w:pPr>
    </w:p>
    <w:p w:rsidR="00B83226" w:rsidRDefault="00B83226" w:rsidP="00B83226">
      <w:pPr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>Rozsah práv, povinností a zodpovednosti zamestnancov vyplýva zo všeobecne záväzných právnych predpisov, osobitne Zákonníka práce, zákona o výkone práce vo verejnom záujme, štatútu univerzity, pracovného poriadku univerzity, organizačného poriadku študentských domovov, z ich pracovného zaradenia a pracovnej náplne, z príkazov a pokynov nadriadených zamestnancov.</w:t>
      </w:r>
    </w:p>
    <w:p w:rsidR="00B83226" w:rsidRDefault="00B83226" w:rsidP="00B83226">
      <w:pPr>
        <w:ind w:left="15"/>
        <w:jc w:val="both"/>
        <w:rPr>
          <w:color w:val="000000"/>
        </w:rPr>
      </w:pPr>
    </w:p>
    <w:p w:rsidR="00B83226" w:rsidRDefault="00B83226" w:rsidP="00B83226">
      <w:pPr>
        <w:numPr>
          <w:ilvl w:val="0"/>
          <w:numId w:val="3"/>
        </w:numPr>
        <w:tabs>
          <w:tab w:val="num" w:pos="360"/>
        </w:tabs>
        <w:ind w:left="360" w:hanging="345"/>
        <w:jc w:val="both"/>
        <w:rPr>
          <w:color w:val="000000"/>
        </w:rPr>
      </w:pPr>
      <w:r>
        <w:rPr>
          <w:color w:val="000000"/>
        </w:rPr>
        <w:t>Každý zamestnanec je povinný oboznámiť sa so svojimi právami, povinnosťami a zodpovednosťou, s právnymi predpismi a ostatnými predpismi vzťahujúcimi sa na prácu nim vykonávanú.</w:t>
      </w:r>
    </w:p>
    <w:p w:rsidR="00B83226" w:rsidRDefault="00B83226" w:rsidP="00B83226">
      <w:pPr>
        <w:jc w:val="both"/>
        <w:rPr>
          <w:color w:val="000000"/>
        </w:rPr>
      </w:pPr>
    </w:p>
    <w:p w:rsidR="00B83226" w:rsidRPr="00D56246" w:rsidRDefault="00B83226" w:rsidP="00B83226">
      <w:pPr>
        <w:numPr>
          <w:ilvl w:val="0"/>
          <w:numId w:val="3"/>
        </w:numPr>
        <w:tabs>
          <w:tab w:val="num" w:pos="360"/>
        </w:tabs>
        <w:ind w:left="360" w:hanging="345"/>
        <w:jc w:val="both"/>
        <w:rPr>
          <w:color w:val="000000"/>
        </w:rPr>
      </w:pPr>
      <w:r w:rsidRPr="00D56246">
        <w:rPr>
          <w:color w:val="000000"/>
        </w:rPr>
        <w:t>Všetci zamestnanci ŠD UKF sú okrem základných povinností povinní najmä:</w:t>
      </w:r>
    </w:p>
    <w:p w:rsidR="00B83226" w:rsidRDefault="00B83226" w:rsidP="00B83226">
      <w:pPr>
        <w:numPr>
          <w:ilvl w:val="0"/>
          <w:numId w:val="8"/>
        </w:numPr>
        <w:tabs>
          <w:tab w:val="clear" w:pos="1095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vykonávať pridelenú prácu tak, aby sa študentské domovy úspešne rozvíjali, aby jednotlivé úlohy boli plnené s maximálnou efektívnosťou a zodpovednosťou,</w:t>
      </w:r>
    </w:p>
    <w:p w:rsidR="00B83226" w:rsidRDefault="00B83226" w:rsidP="00B83226">
      <w:pPr>
        <w:numPr>
          <w:ilvl w:val="0"/>
          <w:numId w:val="8"/>
        </w:numPr>
        <w:tabs>
          <w:tab w:val="clear" w:pos="1095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vykonávať kontrolu a hodnotenie plnenia uložených úloh, včasne a pružne odstraňovať zistené nedostatky,</w:t>
      </w:r>
    </w:p>
    <w:p w:rsidR="00B83226" w:rsidRDefault="00B83226" w:rsidP="00B83226">
      <w:pPr>
        <w:numPr>
          <w:ilvl w:val="0"/>
          <w:numId w:val="8"/>
        </w:numPr>
        <w:tabs>
          <w:tab w:val="clear" w:pos="1095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starať sa o všestranné upevňovanie pracovnej disciplíny, plne využívať pracovný čas,</w:t>
      </w:r>
    </w:p>
    <w:p w:rsidR="00B83226" w:rsidRDefault="00B83226" w:rsidP="00B83226">
      <w:pPr>
        <w:numPr>
          <w:ilvl w:val="0"/>
          <w:numId w:val="8"/>
        </w:numPr>
        <w:tabs>
          <w:tab w:val="clear" w:pos="1095"/>
          <w:tab w:val="num" w:pos="851"/>
        </w:tabs>
        <w:ind w:left="851" w:hanging="425"/>
        <w:jc w:val="both"/>
        <w:rPr>
          <w:color w:val="000000"/>
        </w:rPr>
      </w:pPr>
      <w:r>
        <w:rPr>
          <w:color w:val="000000"/>
        </w:rPr>
        <w:t>dodržiavať predpisy na zaistenie bezpečnosti a ochrany zdravia pri práci a požiarnej ochrany, nepožívať alkoholické nápoje, omamné a psychotropné látky  na pracoviskách a v pracovnom čase ani mimo pracovísk zamestnávateľa,</w:t>
      </w:r>
    </w:p>
    <w:p w:rsidR="00B83226" w:rsidRDefault="00B83226" w:rsidP="00B83226">
      <w:pPr>
        <w:numPr>
          <w:ilvl w:val="0"/>
          <w:numId w:val="8"/>
        </w:numPr>
        <w:tabs>
          <w:tab w:val="clear" w:pos="1095"/>
          <w:tab w:val="num" w:pos="851"/>
        </w:tabs>
        <w:ind w:left="851" w:hanging="425"/>
        <w:jc w:val="both"/>
        <w:rPr>
          <w:b/>
          <w:color w:val="000000"/>
        </w:rPr>
      </w:pPr>
      <w:r>
        <w:rPr>
          <w:color w:val="000000"/>
        </w:rPr>
        <w:t>vytvárať na pracoviskách dobré medziľudské vzťahy, dodržiavať zásady spolupráce s ostatnými zamestnancami.</w:t>
      </w:r>
    </w:p>
    <w:p w:rsidR="00B83226" w:rsidRDefault="00B83226" w:rsidP="00B83226">
      <w:pPr>
        <w:ind w:left="300"/>
        <w:jc w:val="center"/>
        <w:rPr>
          <w:b/>
          <w:color w:val="000000"/>
        </w:rPr>
      </w:pPr>
    </w:p>
    <w:p w:rsidR="00B83226" w:rsidRDefault="00B83226" w:rsidP="00B83226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Čl. 12</w:t>
      </w:r>
    </w:p>
    <w:p w:rsidR="00B83226" w:rsidRDefault="00B83226" w:rsidP="00B83226">
      <w:pPr>
        <w:ind w:left="300"/>
        <w:jc w:val="center"/>
        <w:rPr>
          <w:b/>
          <w:color w:val="000000"/>
        </w:rPr>
      </w:pPr>
      <w:r>
        <w:rPr>
          <w:b/>
          <w:color w:val="000000"/>
        </w:rPr>
        <w:t>Zastupovanie zamestnancov</w:t>
      </w:r>
    </w:p>
    <w:p w:rsidR="00B83226" w:rsidRDefault="00B83226" w:rsidP="00B83226">
      <w:pPr>
        <w:ind w:left="300"/>
        <w:rPr>
          <w:color w:val="000000"/>
        </w:rPr>
      </w:pPr>
    </w:p>
    <w:p w:rsidR="00B83226" w:rsidRDefault="00B83226" w:rsidP="00B83226">
      <w:pPr>
        <w:pStyle w:val="Zarkazkladnhotextu2"/>
        <w:numPr>
          <w:ilvl w:val="0"/>
          <w:numId w:val="4"/>
        </w:numPr>
        <w:jc w:val="both"/>
      </w:pPr>
      <w:r>
        <w:t>Pre zabezpečenie riadneho a plynulého chodu práce a vybavovania bežných činností ŠD UKF v čase neprítomnosti alebo pracovného zaneprázdnenia sa zamestnanci vzájomne zastupujú.</w:t>
      </w: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 xml:space="preserve">Riaditeľa </w:t>
      </w:r>
      <w:r>
        <w:t>ŠD UKF</w:t>
      </w:r>
      <w:r>
        <w:rPr>
          <w:color w:val="000000"/>
        </w:rPr>
        <w:t xml:space="preserve"> zastupuje počas jeho neprítomnosti vedúci študentského domova, ktorého poverí riaditeľ </w:t>
      </w:r>
      <w:r>
        <w:t>ŠD UKF</w:t>
      </w:r>
      <w:r>
        <w:rPr>
          <w:color w:val="000000"/>
        </w:rPr>
        <w:t xml:space="preserve"> v určenom rozsahu právomocí.</w:t>
      </w: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numPr>
          <w:ilvl w:val="0"/>
          <w:numId w:val="4"/>
        </w:numPr>
        <w:jc w:val="both"/>
        <w:rPr>
          <w:b/>
          <w:color w:val="000000"/>
        </w:rPr>
      </w:pPr>
      <w:r>
        <w:rPr>
          <w:color w:val="000000"/>
        </w:rPr>
        <w:t>Vedúceho technického oddelenia, vedúceho prevádzkového oddelenia a vedúcich študentských domovov zastupuje riaditeľom ŠD UKF poverený zamestnanec.</w:t>
      </w:r>
    </w:p>
    <w:p w:rsidR="00B83226" w:rsidRDefault="00B83226" w:rsidP="00B83226">
      <w:pPr>
        <w:ind w:left="3600" w:firstLine="720"/>
        <w:rPr>
          <w:b/>
          <w:color w:val="000000"/>
        </w:rPr>
      </w:pPr>
    </w:p>
    <w:p w:rsidR="00B83226" w:rsidRDefault="00B83226" w:rsidP="00B83226">
      <w:pPr>
        <w:ind w:left="3600" w:firstLine="720"/>
        <w:rPr>
          <w:b/>
          <w:color w:val="000000"/>
        </w:rPr>
      </w:pPr>
    </w:p>
    <w:p w:rsidR="00B83226" w:rsidRDefault="00B83226" w:rsidP="00B83226">
      <w:pPr>
        <w:ind w:left="3600" w:firstLine="720"/>
        <w:rPr>
          <w:b/>
          <w:color w:val="000000"/>
        </w:rPr>
      </w:pPr>
      <w:r>
        <w:rPr>
          <w:b/>
          <w:color w:val="000000"/>
        </w:rPr>
        <w:t>Čl. 13</w:t>
      </w:r>
    </w:p>
    <w:p w:rsidR="00B83226" w:rsidRDefault="00B83226" w:rsidP="00B83226">
      <w:pPr>
        <w:jc w:val="center"/>
        <w:rPr>
          <w:b/>
          <w:color w:val="000000"/>
        </w:rPr>
      </w:pPr>
      <w:r>
        <w:rPr>
          <w:b/>
          <w:color w:val="000000"/>
        </w:rPr>
        <w:t>Odovzdávanie a preberanie funkcií</w:t>
      </w:r>
    </w:p>
    <w:p w:rsidR="00B83226" w:rsidRDefault="00B83226" w:rsidP="00B83226">
      <w:pPr>
        <w:rPr>
          <w:color w:val="000000"/>
        </w:rPr>
      </w:pPr>
    </w:p>
    <w:p w:rsidR="00B83226" w:rsidRDefault="00B83226" w:rsidP="00B83226">
      <w:pPr>
        <w:pStyle w:val="Zkladntext"/>
        <w:numPr>
          <w:ilvl w:val="0"/>
          <w:numId w:val="5"/>
        </w:numPr>
        <w:tabs>
          <w:tab w:val="clear" w:pos="795"/>
          <w:tab w:val="num" w:pos="495"/>
        </w:tabs>
        <w:ind w:left="495"/>
        <w:jc w:val="both"/>
      </w:pPr>
      <w:r>
        <w:t>Pri odovzdávaní funkcie vedúceho technického oddelenia, vedúceho prevádzkového oddelenia a vedúceho študentského domova sa vyhotoví zápis o stave plnenia úloh oddelenia, resp. prevádzky, o zamestnancoch, korešpondencii, nevybavených spisoch, o stave finančných prostriedkov a ostatných majetkových hodnôt. Zápis podpíše odovzdávajúci, preberajúci a riaditeľ ŠD UKF.</w:t>
      </w: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numPr>
          <w:ilvl w:val="0"/>
          <w:numId w:val="5"/>
        </w:numPr>
        <w:tabs>
          <w:tab w:val="clear" w:pos="795"/>
          <w:tab w:val="num" w:pos="495"/>
        </w:tabs>
        <w:ind w:left="495"/>
        <w:jc w:val="both"/>
        <w:rPr>
          <w:color w:val="000000"/>
        </w:rPr>
      </w:pPr>
      <w:r>
        <w:rPr>
          <w:color w:val="000000"/>
        </w:rPr>
        <w:lastRenderedPageBreak/>
        <w:t>Povinnosť vyhotoviť zápis o odovzdaní a prevzatí funkcie môže uložiť riaditeľ ŠD UKF aj pri odovzdávaní inej funkcie, ak si to vyžaduje jej dôležitosť, rozsah zodpovednosti alebo iný závažný dôvod.</w:t>
      </w: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numPr>
          <w:ilvl w:val="0"/>
          <w:numId w:val="5"/>
        </w:numPr>
        <w:tabs>
          <w:tab w:val="clear" w:pos="795"/>
          <w:tab w:val="num" w:pos="495"/>
        </w:tabs>
        <w:ind w:left="495"/>
        <w:jc w:val="both"/>
        <w:rPr>
          <w:color w:val="000000"/>
        </w:rPr>
      </w:pPr>
      <w:r>
        <w:rPr>
          <w:color w:val="000000"/>
        </w:rPr>
        <w:t>Pri odovzdávaní funkcie spojenej s hmotnou zodpovednosťou sa vykoná mimoriadna inventarizácia zverených hodnôt.</w:t>
      </w: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numPr>
          <w:ilvl w:val="0"/>
          <w:numId w:val="5"/>
        </w:numPr>
        <w:tabs>
          <w:tab w:val="clear" w:pos="795"/>
          <w:tab w:val="num" w:pos="495"/>
        </w:tabs>
        <w:ind w:left="495"/>
        <w:jc w:val="both"/>
        <w:rPr>
          <w:color w:val="000000"/>
        </w:rPr>
      </w:pPr>
      <w:r>
        <w:rPr>
          <w:color w:val="000000"/>
        </w:rPr>
        <w:t xml:space="preserve">Ak sa odovzdanie a prevzatie funkcie neuskutoční najneskôr do 14 dní, rozhodne o ďalšom postupe riaditeľ </w:t>
      </w:r>
      <w:r>
        <w:t>ŠD UKF.</w:t>
      </w: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numPr>
          <w:ilvl w:val="0"/>
          <w:numId w:val="5"/>
        </w:numPr>
        <w:tabs>
          <w:tab w:val="clear" w:pos="795"/>
          <w:tab w:val="num" w:pos="495"/>
        </w:tabs>
        <w:ind w:left="495"/>
        <w:jc w:val="both"/>
        <w:rPr>
          <w:color w:val="000000"/>
        </w:rPr>
      </w:pPr>
      <w:r>
        <w:rPr>
          <w:color w:val="000000"/>
        </w:rPr>
        <w:t>Postup podľa odsekov 1 až  4 je potrebné dodržať aj pri odovzdávaní funkcie pri dlhodobom zastupovaní.</w:t>
      </w:r>
    </w:p>
    <w:p w:rsidR="00B83226" w:rsidRDefault="00B83226" w:rsidP="00B83226">
      <w:pPr>
        <w:jc w:val="center"/>
        <w:rPr>
          <w:b/>
          <w:color w:val="000000"/>
        </w:rPr>
      </w:pPr>
    </w:p>
    <w:p w:rsidR="00B83226" w:rsidRDefault="00B83226" w:rsidP="00B83226">
      <w:pPr>
        <w:jc w:val="center"/>
        <w:rPr>
          <w:b/>
          <w:color w:val="000000"/>
        </w:rPr>
      </w:pPr>
      <w:r>
        <w:rPr>
          <w:b/>
          <w:color w:val="000000"/>
        </w:rPr>
        <w:t>Čl. 14</w:t>
      </w:r>
    </w:p>
    <w:p w:rsidR="00B83226" w:rsidRDefault="00B83226" w:rsidP="00B83226">
      <w:pPr>
        <w:jc w:val="center"/>
        <w:rPr>
          <w:b/>
          <w:color w:val="000000"/>
        </w:rPr>
      </w:pPr>
      <w:r>
        <w:rPr>
          <w:b/>
          <w:color w:val="000000"/>
        </w:rPr>
        <w:t>Hospodárenie ŠD UKF</w:t>
      </w:r>
    </w:p>
    <w:p w:rsidR="00B83226" w:rsidRDefault="00B83226" w:rsidP="00B83226">
      <w:pPr>
        <w:jc w:val="center"/>
        <w:rPr>
          <w:color w:val="000000"/>
        </w:rPr>
      </w:pPr>
    </w:p>
    <w:p w:rsidR="00B83226" w:rsidRDefault="00B83226" w:rsidP="00B83226">
      <w:pPr>
        <w:numPr>
          <w:ilvl w:val="0"/>
          <w:numId w:val="9"/>
        </w:numPr>
        <w:tabs>
          <w:tab w:val="clear" w:pos="660"/>
          <w:tab w:val="num" w:pos="360"/>
        </w:tabs>
        <w:ind w:left="360"/>
        <w:jc w:val="both"/>
      </w:pPr>
      <w:r>
        <w:t>Základom hospodárenia ŠD UKF je rozpočet, ktorý je súčasťou rozpočtu univerzity.</w:t>
      </w:r>
    </w:p>
    <w:p w:rsidR="00B83226" w:rsidRDefault="00B83226" w:rsidP="00B83226">
      <w:pPr>
        <w:jc w:val="both"/>
      </w:pPr>
    </w:p>
    <w:p w:rsidR="00B83226" w:rsidRDefault="00B83226" w:rsidP="00B83226">
      <w:pPr>
        <w:numPr>
          <w:ilvl w:val="0"/>
          <w:numId w:val="9"/>
        </w:numPr>
        <w:tabs>
          <w:tab w:val="clear" w:pos="660"/>
          <w:tab w:val="num" w:pos="360"/>
        </w:tabs>
        <w:ind w:left="360"/>
        <w:jc w:val="both"/>
      </w:pPr>
      <w:r>
        <w:t xml:space="preserve">Na svoju činnosť môžu ŠD UKF používať aj finančné prostriedky získané z iných zdrojov, najmä z podnikateľskej činnosti, darov, príspevkov a pod. </w:t>
      </w:r>
    </w:p>
    <w:p w:rsidR="00B83226" w:rsidRDefault="00B83226" w:rsidP="00B83226">
      <w:pPr>
        <w:jc w:val="both"/>
      </w:pP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pStyle w:val="Nadpis3"/>
      </w:pPr>
      <w:r>
        <w:t>Čl. 15</w:t>
      </w:r>
    </w:p>
    <w:p w:rsidR="00B83226" w:rsidRDefault="00B83226" w:rsidP="00B83226">
      <w:pPr>
        <w:jc w:val="center"/>
        <w:rPr>
          <w:b/>
          <w:color w:val="000000"/>
        </w:rPr>
      </w:pPr>
      <w:r>
        <w:rPr>
          <w:b/>
          <w:color w:val="000000"/>
        </w:rPr>
        <w:t>Záverečné ustanovenia</w:t>
      </w:r>
    </w:p>
    <w:p w:rsidR="00B83226" w:rsidRDefault="00B83226" w:rsidP="00B83226">
      <w:pPr>
        <w:jc w:val="both"/>
        <w:rPr>
          <w:color w:val="000000"/>
        </w:rPr>
      </w:pPr>
    </w:p>
    <w:p w:rsidR="00B83226" w:rsidRDefault="00B83226" w:rsidP="00B83226">
      <w:pPr>
        <w:tabs>
          <w:tab w:val="num" w:pos="360"/>
        </w:tabs>
        <w:ind w:left="360" w:hanging="360"/>
        <w:jc w:val="both"/>
        <w:rPr>
          <w:color w:val="000000"/>
        </w:rPr>
      </w:pPr>
    </w:p>
    <w:p w:rsidR="00B83226" w:rsidRDefault="00B83226" w:rsidP="003B670E">
      <w:pPr>
        <w:jc w:val="both"/>
        <w:rPr>
          <w:color w:val="000000"/>
        </w:rPr>
      </w:pPr>
      <w:r>
        <w:rPr>
          <w:color w:val="000000"/>
        </w:rPr>
        <w:t xml:space="preserve">Tento organizačný poriadok nadobúda platnosť </w:t>
      </w:r>
      <w:r w:rsidR="003B670E">
        <w:rPr>
          <w:color w:val="000000"/>
        </w:rPr>
        <w:t xml:space="preserve">dňa 28. novembra 2016 </w:t>
      </w:r>
      <w:r>
        <w:rPr>
          <w:color w:val="000000"/>
        </w:rPr>
        <w:t>a účin</w:t>
      </w:r>
      <w:r w:rsidR="003B670E">
        <w:rPr>
          <w:color w:val="000000"/>
        </w:rPr>
        <w:t>nosť 1. januára 2017, okrem čl. 5 a čl. 7, ktoré nadobúdajú účinnosť dňa 28. novembra 2016.</w:t>
      </w:r>
    </w:p>
    <w:p w:rsidR="003B670E" w:rsidRDefault="003B670E" w:rsidP="003B670E">
      <w:pPr>
        <w:ind w:left="360"/>
        <w:jc w:val="both"/>
        <w:rPr>
          <w:color w:val="000000"/>
        </w:rPr>
      </w:pPr>
    </w:p>
    <w:p w:rsidR="00B83226" w:rsidRDefault="00B83226" w:rsidP="00B83226">
      <w:pPr>
        <w:ind w:hanging="360"/>
        <w:jc w:val="both"/>
        <w:rPr>
          <w:color w:val="000000"/>
        </w:rPr>
      </w:pPr>
    </w:p>
    <w:p w:rsidR="00B83226" w:rsidRDefault="00B83226" w:rsidP="00B83226">
      <w:pPr>
        <w:ind w:hanging="360"/>
        <w:jc w:val="both"/>
        <w:rPr>
          <w:color w:val="000000"/>
        </w:rPr>
      </w:pPr>
    </w:p>
    <w:p w:rsidR="00B83226" w:rsidRDefault="003B670E" w:rsidP="00B83226">
      <w:pPr>
        <w:jc w:val="both"/>
        <w:rPr>
          <w:color w:val="000000"/>
        </w:rPr>
      </w:pPr>
      <w:r>
        <w:rPr>
          <w:color w:val="000000"/>
        </w:rPr>
        <w:t xml:space="preserve">V Nitre  28. novembra </w:t>
      </w:r>
      <w:r w:rsidR="00B83226">
        <w:rPr>
          <w:color w:val="000000"/>
        </w:rPr>
        <w:t>2016</w:t>
      </w:r>
    </w:p>
    <w:p w:rsidR="003B670E" w:rsidRDefault="003B670E" w:rsidP="00B83226">
      <w:pPr>
        <w:jc w:val="both"/>
        <w:rPr>
          <w:color w:val="000000"/>
        </w:rPr>
      </w:pPr>
    </w:p>
    <w:p w:rsidR="003B670E" w:rsidRDefault="003B670E" w:rsidP="00B83226">
      <w:pPr>
        <w:jc w:val="both"/>
        <w:rPr>
          <w:color w:val="000000"/>
        </w:rPr>
      </w:pPr>
    </w:p>
    <w:p w:rsidR="003B670E" w:rsidRDefault="003B670E" w:rsidP="00B83226">
      <w:pPr>
        <w:jc w:val="both"/>
        <w:rPr>
          <w:color w:val="000000"/>
        </w:rPr>
      </w:pPr>
    </w:p>
    <w:p w:rsidR="003B670E" w:rsidRDefault="003B670E" w:rsidP="00B83226">
      <w:pPr>
        <w:jc w:val="both"/>
        <w:rPr>
          <w:color w:val="000000"/>
        </w:rPr>
      </w:pPr>
    </w:p>
    <w:p w:rsidR="003B670E" w:rsidRDefault="003B670E" w:rsidP="00B83226">
      <w:pPr>
        <w:jc w:val="both"/>
        <w:rPr>
          <w:color w:val="000000"/>
        </w:rPr>
      </w:pPr>
    </w:p>
    <w:p w:rsidR="00B83226" w:rsidRDefault="00B83226" w:rsidP="00B83226">
      <w:pPr>
        <w:pStyle w:val="Zkladntext"/>
      </w:pPr>
      <w:r>
        <w:tab/>
      </w:r>
    </w:p>
    <w:p w:rsidR="00B83226" w:rsidRDefault="00B83226" w:rsidP="00B83226">
      <w:pPr>
        <w:pStyle w:val="Zkladntext"/>
      </w:pPr>
    </w:p>
    <w:p w:rsidR="00B83226" w:rsidRDefault="00B83226" w:rsidP="00B83226">
      <w:pPr>
        <w:pStyle w:val="Zkladntext"/>
      </w:pPr>
      <w:r>
        <w:t xml:space="preserve">                                                           prof. RNDr. Ľubomír Zelenický, CSc.  </w:t>
      </w:r>
    </w:p>
    <w:p w:rsidR="00B83226" w:rsidRDefault="00B83226" w:rsidP="00B83226">
      <w:pPr>
        <w:pStyle w:val="Zkladntext"/>
      </w:pPr>
      <w:r>
        <w:t xml:space="preserve">                                                                             rektor                                </w:t>
      </w:r>
    </w:p>
    <w:p w:rsidR="00460663" w:rsidRDefault="00B83226" w:rsidP="00B83226">
      <w:pPr>
        <w:pStyle w:val="Zarkazkladnhotextu2"/>
        <w:ind w:left="709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B83226" w:rsidRDefault="00B83226" w:rsidP="00B83226">
      <w:pPr>
        <w:pStyle w:val="Zarkazkladnhotextu2"/>
        <w:ind w:left="709"/>
        <w:jc w:val="both"/>
      </w:pPr>
      <w:r>
        <w:t xml:space="preserve">                         </w:t>
      </w:r>
      <w:r>
        <w:tab/>
      </w:r>
      <w:r>
        <w:tab/>
      </w:r>
      <w:r>
        <w:tab/>
        <w:t xml:space="preserve">        </w:t>
      </w:r>
      <w:r w:rsidR="00460663">
        <w:br w:type="page"/>
      </w:r>
    </w:p>
    <w:p w:rsidR="00A96F0F" w:rsidRDefault="0041739C" w:rsidP="00BC4E83">
      <w:pPr>
        <w:jc w:val="both"/>
      </w:pPr>
      <w:r>
        <w:rPr>
          <w:color w:val="000000"/>
        </w:rPr>
        <w:t xml:space="preserve"> </w:t>
      </w:r>
      <w:r w:rsidR="006667BF">
        <w:rPr>
          <w:color w:val="000000"/>
        </w:rPr>
        <w:tab/>
      </w:r>
      <w:r w:rsidR="006667BF">
        <w:rPr>
          <w:color w:val="000000"/>
        </w:rPr>
        <w:tab/>
      </w:r>
      <w:r w:rsidR="006667BF">
        <w:rPr>
          <w:color w:val="000000"/>
        </w:rPr>
        <w:tab/>
      </w:r>
      <w:r w:rsidR="00A96F0F">
        <w:rPr>
          <w:b/>
          <w:bCs/>
        </w:rPr>
        <w:tab/>
      </w:r>
      <w:r w:rsidR="00A96F0F">
        <w:rPr>
          <w:b/>
          <w:bCs/>
        </w:rPr>
        <w:tab/>
        <w:t xml:space="preserve">            </w:t>
      </w:r>
      <w:r w:rsidR="00A96F0F">
        <w:rPr>
          <w:b/>
          <w:bCs/>
        </w:rPr>
        <w:tab/>
      </w:r>
    </w:p>
    <w:sectPr w:rsidR="00A96F0F" w:rsidSect="009E181E">
      <w:footerReference w:type="even" r:id="rId8"/>
      <w:footerReference w:type="default" r:id="rId9"/>
      <w:pgSz w:w="12240" w:h="15840" w:code="1"/>
      <w:pgMar w:top="1134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A2C" w:rsidRDefault="00F16A2C">
      <w:r>
        <w:separator/>
      </w:r>
    </w:p>
  </w:endnote>
  <w:endnote w:type="continuationSeparator" w:id="0">
    <w:p w:rsidR="00F16A2C" w:rsidRDefault="00F16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F0F" w:rsidRDefault="00A96F0F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 w:rsidR="009D5070">
      <w:rPr>
        <w:rStyle w:val="slostrany"/>
      </w:rPr>
      <w:fldChar w:fldCharType="separate"/>
    </w:r>
    <w:r w:rsidR="00A425A1">
      <w:rPr>
        <w:rStyle w:val="slostrany"/>
        <w:noProof/>
      </w:rPr>
      <w:t>12</w:t>
    </w:r>
    <w:r>
      <w:rPr>
        <w:rStyle w:val="slostrany"/>
      </w:rPr>
      <w:fldChar w:fldCharType="end"/>
    </w:r>
  </w:p>
  <w:p w:rsidR="00A96F0F" w:rsidRDefault="00A96F0F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F0F" w:rsidRDefault="00A96F0F">
    <w:pPr>
      <w:pStyle w:val="Pta"/>
      <w:framePr w:wrap="around" w:vAnchor="text" w:hAnchor="page" w:x="6098" w:y="-30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46B75">
      <w:rPr>
        <w:rStyle w:val="slostrany"/>
        <w:noProof/>
      </w:rPr>
      <w:t>2</w:t>
    </w:r>
    <w:r>
      <w:rPr>
        <w:rStyle w:val="slostrany"/>
      </w:rPr>
      <w:fldChar w:fldCharType="end"/>
    </w:r>
  </w:p>
  <w:p w:rsidR="00A96F0F" w:rsidRDefault="00A96F0F">
    <w:pPr>
      <w:pStyle w:val="Pta"/>
      <w:framePr w:wrap="auto" w:hAnchor="text" w:y="-30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A2C" w:rsidRDefault="00F16A2C">
      <w:r>
        <w:separator/>
      </w:r>
    </w:p>
  </w:footnote>
  <w:footnote w:type="continuationSeparator" w:id="0">
    <w:p w:rsidR="00F16A2C" w:rsidRDefault="00F16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638A7"/>
    <w:multiLevelType w:val="hybridMultilevel"/>
    <w:tmpl w:val="5D46A48A"/>
    <w:lvl w:ilvl="0" w:tplc="7D04791C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7D04791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849DF"/>
    <w:multiLevelType w:val="hybridMultilevel"/>
    <w:tmpl w:val="5436FE08"/>
    <w:lvl w:ilvl="0" w:tplc="5296B8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961BC9"/>
    <w:multiLevelType w:val="hybridMultilevel"/>
    <w:tmpl w:val="AE2E8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147B6636"/>
    <w:multiLevelType w:val="singleLevel"/>
    <w:tmpl w:val="FA0EA97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4" w15:restartNumberingAfterBreak="0">
    <w:nsid w:val="157903C5"/>
    <w:multiLevelType w:val="hybridMultilevel"/>
    <w:tmpl w:val="A51A68F0"/>
    <w:lvl w:ilvl="0" w:tplc="FFFFFFFF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320" w:hanging="360"/>
      </w:pPr>
    </w:lvl>
    <w:lvl w:ilvl="2" w:tplc="041B001B" w:tentative="1">
      <w:start w:val="1"/>
      <w:numFmt w:val="lowerRoman"/>
      <w:lvlText w:val="%3."/>
      <w:lvlJc w:val="right"/>
      <w:pPr>
        <w:ind w:left="5040" w:hanging="180"/>
      </w:pPr>
    </w:lvl>
    <w:lvl w:ilvl="3" w:tplc="041B000F" w:tentative="1">
      <w:start w:val="1"/>
      <w:numFmt w:val="decimal"/>
      <w:lvlText w:val="%4."/>
      <w:lvlJc w:val="left"/>
      <w:pPr>
        <w:ind w:left="5760" w:hanging="360"/>
      </w:pPr>
    </w:lvl>
    <w:lvl w:ilvl="4" w:tplc="041B0019" w:tentative="1">
      <w:start w:val="1"/>
      <w:numFmt w:val="lowerLetter"/>
      <w:lvlText w:val="%5."/>
      <w:lvlJc w:val="left"/>
      <w:pPr>
        <w:ind w:left="6480" w:hanging="360"/>
      </w:pPr>
    </w:lvl>
    <w:lvl w:ilvl="5" w:tplc="041B001B" w:tentative="1">
      <w:start w:val="1"/>
      <w:numFmt w:val="lowerRoman"/>
      <w:lvlText w:val="%6."/>
      <w:lvlJc w:val="right"/>
      <w:pPr>
        <w:ind w:left="7200" w:hanging="180"/>
      </w:pPr>
    </w:lvl>
    <w:lvl w:ilvl="6" w:tplc="041B000F" w:tentative="1">
      <w:start w:val="1"/>
      <w:numFmt w:val="decimal"/>
      <w:lvlText w:val="%7."/>
      <w:lvlJc w:val="left"/>
      <w:pPr>
        <w:ind w:left="7920" w:hanging="360"/>
      </w:pPr>
    </w:lvl>
    <w:lvl w:ilvl="7" w:tplc="041B0019" w:tentative="1">
      <w:start w:val="1"/>
      <w:numFmt w:val="lowerLetter"/>
      <w:lvlText w:val="%8."/>
      <w:lvlJc w:val="left"/>
      <w:pPr>
        <w:ind w:left="8640" w:hanging="360"/>
      </w:pPr>
    </w:lvl>
    <w:lvl w:ilvl="8" w:tplc="041B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1C291318"/>
    <w:multiLevelType w:val="singleLevel"/>
    <w:tmpl w:val="B28C565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6" w15:restartNumberingAfterBreak="0">
    <w:nsid w:val="332302DB"/>
    <w:multiLevelType w:val="hybridMultilevel"/>
    <w:tmpl w:val="060E8124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35D74578"/>
    <w:multiLevelType w:val="hybridMultilevel"/>
    <w:tmpl w:val="005E856A"/>
    <w:lvl w:ilvl="0" w:tplc="DA8266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207B3"/>
    <w:multiLevelType w:val="hybridMultilevel"/>
    <w:tmpl w:val="32D2FEA8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0333E"/>
    <w:multiLevelType w:val="hybridMultilevel"/>
    <w:tmpl w:val="14C41DEA"/>
    <w:lvl w:ilvl="0" w:tplc="FFFFFFFF">
      <w:start w:val="1"/>
      <w:numFmt w:val="decimal"/>
      <w:lvlText w:val="%1."/>
      <w:lvlJc w:val="left"/>
      <w:pPr>
        <w:tabs>
          <w:tab w:val="num" w:pos="3637"/>
        </w:tabs>
        <w:ind w:left="3637" w:hanging="39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680" w:hanging="360"/>
      </w:pPr>
    </w:lvl>
    <w:lvl w:ilvl="2" w:tplc="041B001B" w:tentative="1">
      <w:start w:val="1"/>
      <w:numFmt w:val="lowerRoman"/>
      <w:lvlText w:val="%3."/>
      <w:lvlJc w:val="right"/>
      <w:pPr>
        <w:ind w:left="5400" w:hanging="180"/>
      </w:pPr>
    </w:lvl>
    <w:lvl w:ilvl="3" w:tplc="041B000F" w:tentative="1">
      <w:start w:val="1"/>
      <w:numFmt w:val="decimal"/>
      <w:lvlText w:val="%4."/>
      <w:lvlJc w:val="left"/>
      <w:pPr>
        <w:ind w:left="6120" w:hanging="360"/>
      </w:pPr>
    </w:lvl>
    <w:lvl w:ilvl="4" w:tplc="041B0019" w:tentative="1">
      <w:start w:val="1"/>
      <w:numFmt w:val="lowerLetter"/>
      <w:lvlText w:val="%5."/>
      <w:lvlJc w:val="left"/>
      <w:pPr>
        <w:ind w:left="6840" w:hanging="360"/>
      </w:pPr>
    </w:lvl>
    <w:lvl w:ilvl="5" w:tplc="041B001B" w:tentative="1">
      <w:start w:val="1"/>
      <w:numFmt w:val="lowerRoman"/>
      <w:lvlText w:val="%6."/>
      <w:lvlJc w:val="right"/>
      <w:pPr>
        <w:ind w:left="7560" w:hanging="180"/>
      </w:pPr>
    </w:lvl>
    <w:lvl w:ilvl="6" w:tplc="041B000F" w:tentative="1">
      <w:start w:val="1"/>
      <w:numFmt w:val="decimal"/>
      <w:lvlText w:val="%7."/>
      <w:lvlJc w:val="left"/>
      <w:pPr>
        <w:ind w:left="8280" w:hanging="360"/>
      </w:pPr>
    </w:lvl>
    <w:lvl w:ilvl="7" w:tplc="041B0019" w:tentative="1">
      <w:start w:val="1"/>
      <w:numFmt w:val="lowerLetter"/>
      <w:lvlText w:val="%8."/>
      <w:lvlJc w:val="left"/>
      <w:pPr>
        <w:ind w:left="9000" w:hanging="360"/>
      </w:pPr>
    </w:lvl>
    <w:lvl w:ilvl="8" w:tplc="041B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 w15:restartNumberingAfterBreak="0">
    <w:nsid w:val="47E3081C"/>
    <w:multiLevelType w:val="hybridMultilevel"/>
    <w:tmpl w:val="5916177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 w15:restartNumberingAfterBreak="0">
    <w:nsid w:val="49CB435C"/>
    <w:multiLevelType w:val="hybridMultilevel"/>
    <w:tmpl w:val="5C7C6B20"/>
    <w:lvl w:ilvl="0" w:tplc="5EB6E4F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F3321AF"/>
    <w:multiLevelType w:val="hybridMultilevel"/>
    <w:tmpl w:val="4288BDD2"/>
    <w:lvl w:ilvl="0" w:tplc="FFFFFFFF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206"/>
        </w:tabs>
        <w:ind w:left="1206" w:hanging="454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32"/>
        </w:tabs>
        <w:ind w:left="1832" w:hanging="180"/>
      </w:pPr>
    </w:lvl>
    <w:lvl w:ilvl="3" w:tplc="FFFFFFFF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tabs>
          <w:tab w:val="num" w:pos="809"/>
        </w:tabs>
        <w:ind w:left="809" w:hanging="397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3992"/>
        </w:tabs>
        <w:ind w:left="399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12"/>
        </w:tabs>
        <w:ind w:left="471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32"/>
        </w:tabs>
        <w:ind w:left="543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52"/>
        </w:tabs>
        <w:ind w:left="6152" w:hanging="180"/>
      </w:pPr>
    </w:lvl>
  </w:abstractNum>
  <w:abstractNum w:abstractNumId="13" w15:restartNumberingAfterBreak="0">
    <w:nsid w:val="511B326E"/>
    <w:multiLevelType w:val="singleLevel"/>
    <w:tmpl w:val="D682EFA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14" w15:restartNumberingAfterBreak="0">
    <w:nsid w:val="5233403A"/>
    <w:multiLevelType w:val="hybridMultilevel"/>
    <w:tmpl w:val="472E43B4"/>
    <w:lvl w:ilvl="0" w:tplc="1C425BAC">
      <w:start w:val="1"/>
      <w:numFmt w:val="lowerLetter"/>
      <w:lvlText w:val="%1)"/>
      <w:lvlJc w:val="left"/>
      <w:pPr>
        <w:tabs>
          <w:tab w:val="num" w:pos="1095"/>
        </w:tabs>
        <w:ind w:left="1095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5" w15:restartNumberingAfterBreak="0">
    <w:nsid w:val="57E22EC2"/>
    <w:multiLevelType w:val="singleLevel"/>
    <w:tmpl w:val="D90E980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</w:abstractNum>
  <w:abstractNum w:abstractNumId="16" w15:restartNumberingAfterBreak="0">
    <w:nsid w:val="59515099"/>
    <w:multiLevelType w:val="hybridMultilevel"/>
    <w:tmpl w:val="9B801932"/>
    <w:lvl w:ilvl="0" w:tplc="7D04791C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7D04791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20971"/>
    <w:multiLevelType w:val="hybridMultilevel"/>
    <w:tmpl w:val="5B16EB16"/>
    <w:lvl w:ilvl="0" w:tplc="3612C6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667837"/>
    <w:multiLevelType w:val="singleLevel"/>
    <w:tmpl w:val="5C360F48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95"/>
      </w:pPr>
      <w:rPr>
        <w:rFonts w:hint="default"/>
      </w:rPr>
    </w:lvl>
  </w:abstractNum>
  <w:abstractNum w:abstractNumId="19" w15:restartNumberingAfterBreak="0">
    <w:nsid w:val="6AB26D9C"/>
    <w:multiLevelType w:val="hybridMultilevel"/>
    <w:tmpl w:val="1CF64AE4"/>
    <w:lvl w:ilvl="0" w:tplc="3EE431A6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FB25FF3"/>
    <w:multiLevelType w:val="hybridMultilevel"/>
    <w:tmpl w:val="92DC695C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A4EDD"/>
    <w:multiLevelType w:val="hybridMultilevel"/>
    <w:tmpl w:val="7D64F258"/>
    <w:lvl w:ilvl="0" w:tplc="041B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08603C0"/>
    <w:multiLevelType w:val="hybridMultilevel"/>
    <w:tmpl w:val="268C2C9A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3"/>
  </w:num>
  <w:num w:numId="2">
    <w:abstractNumId w:val="5"/>
  </w:num>
  <w:num w:numId="3">
    <w:abstractNumId w:val="13"/>
  </w:num>
  <w:num w:numId="4">
    <w:abstractNumId w:val="15"/>
  </w:num>
  <w:num w:numId="5">
    <w:abstractNumId w:val="18"/>
  </w:num>
  <w:num w:numId="6">
    <w:abstractNumId w:val="12"/>
  </w:num>
  <w:num w:numId="7">
    <w:abstractNumId w:val="6"/>
  </w:num>
  <w:num w:numId="8">
    <w:abstractNumId w:val="14"/>
  </w:num>
  <w:num w:numId="9">
    <w:abstractNumId w:val="22"/>
  </w:num>
  <w:num w:numId="10">
    <w:abstractNumId w:val="2"/>
  </w:num>
  <w:num w:numId="11">
    <w:abstractNumId w:val="10"/>
  </w:num>
  <w:num w:numId="12">
    <w:abstractNumId w:val="7"/>
  </w:num>
  <w:num w:numId="13">
    <w:abstractNumId w:val="8"/>
  </w:num>
  <w:num w:numId="14">
    <w:abstractNumId w:val="16"/>
  </w:num>
  <w:num w:numId="15">
    <w:abstractNumId w:val="0"/>
  </w:num>
  <w:num w:numId="16">
    <w:abstractNumId w:val="17"/>
  </w:num>
  <w:num w:numId="17">
    <w:abstractNumId w:val="21"/>
  </w:num>
  <w:num w:numId="18">
    <w:abstractNumId w:val="1"/>
  </w:num>
  <w:num w:numId="19">
    <w:abstractNumId w:val="11"/>
  </w:num>
  <w:num w:numId="20">
    <w:abstractNumId w:val="20"/>
  </w:num>
  <w:num w:numId="21">
    <w:abstractNumId w:val="9"/>
  </w:num>
  <w:num w:numId="22">
    <w:abstractNumId w:val="4"/>
  </w:num>
  <w:num w:numId="23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0157"/>
    <w:rsid w:val="000139FF"/>
    <w:rsid w:val="000301DC"/>
    <w:rsid w:val="00074AA3"/>
    <w:rsid w:val="0009614D"/>
    <w:rsid w:val="000A5F4F"/>
    <w:rsid w:val="000B6141"/>
    <w:rsid w:val="000E2B7C"/>
    <w:rsid w:val="00112C79"/>
    <w:rsid w:val="00132F56"/>
    <w:rsid w:val="00133D89"/>
    <w:rsid w:val="00143081"/>
    <w:rsid w:val="00144E8B"/>
    <w:rsid w:val="00155082"/>
    <w:rsid w:val="001566BD"/>
    <w:rsid w:val="001814E6"/>
    <w:rsid w:val="00182368"/>
    <w:rsid w:val="001A22DF"/>
    <w:rsid w:val="001A2D9B"/>
    <w:rsid w:val="001A6FD7"/>
    <w:rsid w:val="001D5597"/>
    <w:rsid w:val="001F0D34"/>
    <w:rsid w:val="002156FD"/>
    <w:rsid w:val="002321BF"/>
    <w:rsid w:val="00240078"/>
    <w:rsid w:val="002474A8"/>
    <w:rsid w:val="00254DD2"/>
    <w:rsid w:val="00262547"/>
    <w:rsid w:val="002843FC"/>
    <w:rsid w:val="0028470F"/>
    <w:rsid w:val="00285179"/>
    <w:rsid w:val="002A7C63"/>
    <w:rsid w:val="002B221E"/>
    <w:rsid w:val="002C43DC"/>
    <w:rsid w:val="002C5271"/>
    <w:rsid w:val="002D1193"/>
    <w:rsid w:val="002D5B27"/>
    <w:rsid w:val="002E5145"/>
    <w:rsid w:val="002F51EA"/>
    <w:rsid w:val="002F7148"/>
    <w:rsid w:val="003152CD"/>
    <w:rsid w:val="003224F0"/>
    <w:rsid w:val="00324714"/>
    <w:rsid w:val="00367114"/>
    <w:rsid w:val="00376EB0"/>
    <w:rsid w:val="00384E00"/>
    <w:rsid w:val="0039201B"/>
    <w:rsid w:val="003A3B2D"/>
    <w:rsid w:val="003B670E"/>
    <w:rsid w:val="003D035E"/>
    <w:rsid w:val="003D257C"/>
    <w:rsid w:val="003D4EDC"/>
    <w:rsid w:val="003E55EA"/>
    <w:rsid w:val="003F4AC4"/>
    <w:rsid w:val="00410356"/>
    <w:rsid w:val="0041739C"/>
    <w:rsid w:val="00433BBE"/>
    <w:rsid w:val="0043783D"/>
    <w:rsid w:val="004415F4"/>
    <w:rsid w:val="004445F2"/>
    <w:rsid w:val="00445EA9"/>
    <w:rsid w:val="0045606D"/>
    <w:rsid w:val="00460663"/>
    <w:rsid w:val="00465A6F"/>
    <w:rsid w:val="00480D39"/>
    <w:rsid w:val="004D6625"/>
    <w:rsid w:val="004E5E64"/>
    <w:rsid w:val="00512741"/>
    <w:rsid w:val="00515F77"/>
    <w:rsid w:val="0056441C"/>
    <w:rsid w:val="00565DFD"/>
    <w:rsid w:val="005727E6"/>
    <w:rsid w:val="005804F8"/>
    <w:rsid w:val="0058763C"/>
    <w:rsid w:val="005D5292"/>
    <w:rsid w:val="0060052A"/>
    <w:rsid w:val="00620935"/>
    <w:rsid w:val="00625175"/>
    <w:rsid w:val="00657BD2"/>
    <w:rsid w:val="0066190E"/>
    <w:rsid w:val="006667BF"/>
    <w:rsid w:val="0067493B"/>
    <w:rsid w:val="00682F77"/>
    <w:rsid w:val="00693DFE"/>
    <w:rsid w:val="00696E62"/>
    <w:rsid w:val="006A1565"/>
    <w:rsid w:val="006E3B64"/>
    <w:rsid w:val="006E5B77"/>
    <w:rsid w:val="0071528C"/>
    <w:rsid w:val="00737F6C"/>
    <w:rsid w:val="007415A5"/>
    <w:rsid w:val="007426F4"/>
    <w:rsid w:val="0074711B"/>
    <w:rsid w:val="007545A9"/>
    <w:rsid w:val="00755059"/>
    <w:rsid w:val="0076385C"/>
    <w:rsid w:val="0076582C"/>
    <w:rsid w:val="00773160"/>
    <w:rsid w:val="007830BE"/>
    <w:rsid w:val="007969DD"/>
    <w:rsid w:val="00796C93"/>
    <w:rsid w:val="007E6DE0"/>
    <w:rsid w:val="00803A3C"/>
    <w:rsid w:val="00814114"/>
    <w:rsid w:val="00815E49"/>
    <w:rsid w:val="008413FC"/>
    <w:rsid w:val="008472F7"/>
    <w:rsid w:val="00850246"/>
    <w:rsid w:val="0089475E"/>
    <w:rsid w:val="008C21A0"/>
    <w:rsid w:val="008C50CD"/>
    <w:rsid w:val="008C5AC2"/>
    <w:rsid w:val="008E1DD4"/>
    <w:rsid w:val="00915811"/>
    <w:rsid w:val="00930097"/>
    <w:rsid w:val="00937965"/>
    <w:rsid w:val="0094654B"/>
    <w:rsid w:val="00954755"/>
    <w:rsid w:val="009A0303"/>
    <w:rsid w:val="009A3F4E"/>
    <w:rsid w:val="009B63E2"/>
    <w:rsid w:val="009D025D"/>
    <w:rsid w:val="009D3005"/>
    <w:rsid w:val="009D5070"/>
    <w:rsid w:val="009E181E"/>
    <w:rsid w:val="00A0540B"/>
    <w:rsid w:val="00A21644"/>
    <w:rsid w:val="00A3309A"/>
    <w:rsid w:val="00A41F7A"/>
    <w:rsid w:val="00A425A1"/>
    <w:rsid w:val="00A46B75"/>
    <w:rsid w:val="00A502B2"/>
    <w:rsid w:val="00A507B4"/>
    <w:rsid w:val="00A72762"/>
    <w:rsid w:val="00A96F0F"/>
    <w:rsid w:val="00AA0157"/>
    <w:rsid w:val="00AC545B"/>
    <w:rsid w:val="00AC60D9"/>
    <w:rsid w:val="00AE1A84"/>
    <w:rsid w:val="00AF29AD"/>
    <w:rsid w:val="00B80FB9"/>
    <w:rsid w:val="00B83226"/>
    <w:rsid w:val="00BA1ACF"/>
    <w:rsid w:val="00BB528B"/>
    <w:rsid w:val="00BC4E83"/>
    <w:rsid w:val="00BC558B"/>
    <w:rsid w:val="00BD4337"/>
    <w:rsid w:val="00BD7138"/>
    <w:rsid w:val="00BE776C"/>
    <w:rsid w:val="00BF29B1"/>
    <w:rsid w:val="00BF45D5"/>
    <w:rsid w:val="00C05705"/>
    <w:rsid w:val="00C0707D"/>
    <w:rsid w:val="00C153D3"/>
    <w:rsid w:val="00C16F16"/>
    <w:rsid w:val="00C1729D"/>
    <w:rsid w:val="00C31F17"/>
    <w:rsid w:val="00C329AF"/>
    <w:rsid w:val="00C50118"/>
    <w:rsid w:val="00C511F6"/>
    <w:rsid w:val="00C53217"/>
    <w:rsid w:val="00C67340"/>
    <w:rsid w:val="00C76F42"/>
    <w:rsid w:val="00C82D8F"/>
    <w:rsid w:val="00CB7855"/>
    <w:rsid w:val="00CC68CF"/>
    <w:rsid w:val="00CC796E"/>
    <w:rsid w:val="00CD7ED7"/>
    <w:rsid w:val="00D07584"/>
    <w:rsid w:val="00D17226"/>
    <w:rsid w:val="00D344BD"/>
    <w:rsid w:val="00D410F2"/>
    <w:rsid w:val="00D56246"/>
    <w:rsid w:val="00D61BE2"/>
    <w:rsid w:val="00D649E3"/>
    <w:rsid w:val="00D84D6D"/>
    <w:rsid w:val="00D91AF6"/>
    <w:rsid w:val="00DA0672"/>
    <w:rsid w:val="00DD0750"/>
    <w:rsid w:val="00DD2C75"/>
    <w:rsid w:val="00E22957"/>
    <w:rsid w:val="00E329B3"/>
    <w:rsid w:val="00E37B99"/>
    <w:rsid w:val="00E430F9"/>
    <w:rsid w:val="00E450E4"/>
    <w:rsid w:val="00E64589"/>
    <w:rsid w:val="00E93ED4"/>
    <w:rsid w:val="00EA2DAB"/>
    <w:rsid w:val="00EB2EA9"/>
    <w:rsid w:val="00EC6802"/>
    <w:rsid w:val="00EE6563"/>
    <w:rsid w:val="00F16A2C"/>
    <w:rsid w:val="00F529DE"/>
    <w:rsid w:val="00F64F40"/>
    <w:rsid w:val="00F874E7"/>
    <w:rsid w:val="00FA0B52"/>
    <w:rsid w:val="00FA614F"/>
    <w:rsid w:val="00FA6B85"/>
    <w:rsid w:val="00FB4907"/>
    <w:rsid w:val="00FE2CBE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243C5-B790-465D-9205-5A8A4760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pPr>
      <w:keepNext/>
      <w:ind w:left="300"/>
      <w:jc w:val="center"/>
      <w:outlineLvl w:val="0"/>
    </w:pPr>
    <w:rPr>
      <w:b/>
      <w:bCs/>
      <w:color w:val="000000"/>
    </w:rPr>
  </w:style>
  <w:style w:type="paragraph" w:styleId="Nadpis2">
    <w:name w:val="heading 2"/>
    <w:basedOn w:val="Normlny"/>
    <w:next w:val="Normlny"/>
    <w:link w:val="Nadpis2Char"/>
    <w:qFormat/>
    <w:pPr>
      <w:keepNext/>
      <w:jc w:val="both"/>
      <w:outlineLvl w:val="1"/>
    </w:pPr>
    <w:rPr>
      <w:color w:val="000000"/>
      <w:u w:val="single"/>
      <w:lang w:val="x-none" w:eastAsia="x-none"/>
    </w:rPr>
  </w:style>
  <w:style w:type="paragraph" w:styleId="Nadpis3">
    <w:name w:val="heading 3"/>
    <w:basedOn w:val="Normlny"/>
    <w:next w:val="Normlny"/>
    <w:qFormat/>
    <w:pPr>
      <w:keepNext/>
      <w:jc w:val="center"/>
      <w:outlineLvl w:val="2"/>
    </w:pPr>
    <w:rPr>
      <w:b/>
      <w:bCs/>
      <w:color w:val="000000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i/>
      <w:iCs/>
      <w:color w:val="000000"/>
    </w:rPr>
  </w:style>
  <w:style w:type="paragraph" w:styleId="Nadpis5">
    <w:name w:val="heading 5"/>
    <w:basedOn w:val="Normlny"/>
    <w:next w:val="Normlny"/>
    <w:qFormat/>
    <w:pPr>
      <w:keepNext/>
      <w:jc w:val="center"/>
      <w:outlineLvl w:val="4"/>
    </w:pPr>
    <w:rPr>
      <w:b/>
      <w:bCs/>
      <w:sz w:val="20"/>
    </w:rPr>
  </w:style>
  <w:style w:type="paragraph" w:styleId="Nadpis8">
    <w:name w:val="heading 8"/>
    <w:basedOn w:val="Normlny"/>
    <w:next w:val="Normlny"/>
    <w:qFormat/>
    <w:pPr>
      <w:keepNext/>
      <w:jc w:val="center"/>
      <w:outlineLvl w:val="7"/>
    </w:pPr>
    <w:rPr>
      <w:sz w:val="28"/>
      <w:szCs w:val="20"/>
    </w:rPr>
  </w:style>
  <w:style w:type="paragraph" w:styleId="Nadpis9">
    <w:name w:val="heading 9"/>
    <w:basedOn w:val="Normlny"/>
    <w:next w:val="Normlny"/>
    <w:qFormat/>
    <w:pPr>
      <w:keepNext/>
      <w:ind w:left="2160"/>
      <w:outlineLvl w:val="8"/>
    </w:pPr>
    <w:rPr>
      <w:color w:val="000000"/>
      <w:sz w:val="28"/>
      <w:szCs w:val="20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Pr>
      <w:color w:val="000000"/>
      <w:szCs w:val="20"/>
    </w:rPr>
  </w:style>
  <w:style w:type="paragraph" w:styleId="Zarkazkladnhotextu2">
    <w:name w:val="Body Text Indent 2"/>
    <w:basedOn w:val="Normlny"/>
    <w:semiHidden/>
    <w:pPr>
      <w:ind w:left="300"/>
    </w:pPr>
    <w:rPr>
      <w:color w:val="000000"/>
      <w:szCs w:val="20"/>
    </w:rPr>
  </w:style>
  <w:style w:type="paragraph" w:styleId="Zarkazkladnhotextu3">
    <w:name w:val="Body Text Indent 3"/>
    <w:basedOn w:val="Normlny"/>
    <w:semiHidden/>
    <w:pPr>
      <w:ind w:left="675"/>
      <w:jc w:val="both"/>
    </w:pPr>
    <w:rPr>
      <w:color w:val="000000"/>
      <w:szCs w:val="20"/>
    </w:rPr>
  </w:style>
  <w:style w:type="paragraph" w:styleId="Nzov">
    <w:name w:val="Title"/>
    <w:basedOn w:val="Normlny"/>
    <w:qFormat/>
    <w:pPr>
      <w:jc w:val="center"/>
    </w:pPr>
    <w:rPr>
      <w:b/>
      <w:bCs/>
      <w:color w:val="000000"/>
      <w:sz w:val="48"/>
    </w:rPr>
  </w:style>
  <w:style w:type="paragraph" w:styleId="Podtitul">
    <w:name w:val="Subtitle"/>
    <w:basedOn w:val="Normlny"/>
    <w:qFormat/>
    <w:pPr>
      <w:jc w:val="center"/>
    </w:pPr>
    <w:rPr>
      <w:b/>
      <w:bCs/>
      <w:sz w:val="36"/>
    </w:rPr>
  </w:style>
  <w:style w:type="paragraph" w:styleId="Pta">
    <w:name w:val="footer"/>
    <w:basedOn w:val="Normlny"/>
    <w:semiHidden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semiHidden/>
  </w:style>
  <w:style w:type="paragraph" w:styleId="Hlavika">
    <w:name w:val="header"/>
    <w:basedOn w:val="Normlny"/>
    <w:semiHidden/>
    <w:pPr>
      <w:tabs>
        <w:tab w:val="center" w:pos="4536"/>
        <w:tab w:val="right" w:pos="9072"/>
      </w:tabs>
    </w:pPr>
  </w:style>
  <w:style w:type="paragraph" w:styleId="Zarkazkladnhotextu">
    <w:name w:val="Body Text Indent"/>
    <w:basedOn w:val="Normlny"/>
    <w:semiHidden/>
    <w:pPr>
      <w:ind w:left="360"/>
      <w:jc w:val="both"/>
    </w:pPr>
    <w:rPr>
      <w:b/>
      <w:bCs/>
      <w:i/>
      <w:iCs/>
      <w:color w:val="000000"/>
    </w:rPr>
  </w:style>
  <w:style w:type="paragraph" w:customStyle="1" w:styleId="Normal2">
    <w:name w:val="Normal2"/>
    <w:basedOn w:val="Normlny"/>
    <w:pPr>
      <w:spacing w:after="120"/>
      <w:jc w:val="both"/>
    </w:pPr>
    <w:rPr>
      <w:szCs w:val="20"/>
      <w:lang w:val="sl-SI" w:eastAsia="en-US"/>
    </w:rPr>
  </w:style>
  <w:style w:type="paragraph" w:styleId="Zkladntext3">
    <w:name w:val="Body Text 3"/>
    <w:basedOn w:val="Normlny"/>
    <w:semiHidden/>
    <w:pPr>
      <w:jc w:val="center"/>
    </w:pPr>
    <w:rPr>
      <w:snapToGrid w:val="0"/>
      <w:color w:val="000000"/>
      <w:sz w:val="20"/>
    </w:rPr>
  </w:style>
  <w:style w:type="paragraph" w:styleId="Zkladntext2">
    <w:name w:val="Body Text 2"/>
    <w:basedOn w:val="Normlny"/>
    <w:semiHidden/>
    <w:pPr>
      <w:jc w:val="both"/>
    </w:pPr>
    <w:rPr>
      <w:color w:val="000000"/>
    </w:rPr>
  </w:style>
  <w:style w:type="paragraph" w:styleId="Odsekzoznamu">
    <w:name w:val="List Paragraph"/>
    <w:basedOn w:val="Normlny"/>
    <w:uiPriority w:val="34"/>
    <w:qFormat/>
    <w:rsid w:val="003D035E"/>
    <w:pPr>
      <w:ind w:left="708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D7ED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D7ED7"/>
    <w:rPr>
      <w:rFonts w:ascii="Tahoma" w:hAnsi="Tahoma" w:cs="Tahoma"/>
      <w:sz w:val="16"/>
      <w:szCs w:val="16"/>
    </w:rPr>
  </w:style>
  <w:style w:type="character" w:customStyle="1" w:styleId="Nadpis2Char">
    <w:name w:val="Nadpis 2 Char"/>
    <w:link w:val="Nadpis2"/>
    <w:rsid w:val="0045606D"/>
    <w:rPr>
      <w:color w:val="000000"/>
      <w:sz w:val="24"/>
      <w:szCs w:val="24"/>
      <w:u w:val="single"/>
    </w:rPr>
  </w:style>
  <w:style w:type="character" w:styleId="Odkaznakomentr">
    <w:name w:val="annotation reference"/>
    <w:uiPriority w:val="99"/>
    <w:semiHidden/>
    <w:unhideWhenUsed/>
    <w:rsid w:val="0067493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7493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7493B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7493B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67493B"/>
    <w:rPr>
      <w:b/>
      <w:bCs/>
    </w:rPr>
  </w:style>
  <w:style w:type="character" w:customStyle="1" w:styleId="Nadpis1Char">
    <w:name w:val="Nadpis 1 Char"/>
    <w:link w:val="Nadpis1"/>
    <w:rsid w:val="00FB4907"/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F189E-B106-4D49-996A-18EF69F9F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2186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O r g a n i z a č n ý   p o r i a d o k</vt:lpstr>
    </vt:vector>
  </TitlesOfParts>
  <Company>Prešovská univerzita</Company>
  <LinksUpToDate>false</LinksUpToDate>
  <CharactersWithSpaces>14623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r g a n i z a č n ý   p o r i a d o k</dc:title>
  <dc:subject/>
  <dc:creator>ukf</dc:creator>
  <cp:keywords/>
  <cp:lastModifiedBy>Katarína Markovová</cp:lastModifiedBy>
  <cp:revision>2</cp:revision>
  <cp:lastPrinted>2016-11-29T08:36:00Z</cp:lastPrinted>
  <dcterms:created xsi:type="dcterms:W3CDTF">2016-11-29T09:02:00Z</dcterms:created>
  <dcterms:modified xsi:type="dcterms:W3CDTF">2016-11-29T09:02:00Z</dcterms:modified>
</cp:coreProperties>
</file>