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0E94" w14:textId="732E9DE1" w:rsidR="001B6D62" w:rsidRPr="001B6D62" w:rsidRDefault="001B6D62" w:rsidP="001B6D62">
      <w:pPr>
        <w:pStyle w:val="Odsekzoznamu"/>
        <w:widowControl w:val="0"/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b/>
          <w:bCs/>
        </w:rPr>
      </w:pPr>
      <w:r w:rsidRPr="001B6D62">
        <w:rPr>
          <w:b/>
          <w:bCs/>
        </w:rPr>
        <w:t>ZOZNAM NAJVÝZNAMNEJŠÍCH PRÁC</w:t>
      </w:r>
    </w:p>
    <w:p w14:paraId="6BAAFDE3" w14:textId="37146A8E" w:rsidR="001B6D62" w:rsidRPr="001B6D62" w:rsidRDefault="00ED5230" w:rsidP="001B6D62">
      <w:pPr>
        <w:pStyle w:val="Odsekzoznamu"/>
        <w:widowControl w:val="0"/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ascii="Arial" w:hAnsi="Arial" w:cs="Arial"/>
          <w:sz w:val="20"/>
          <w:szCs w:val="20"/>
          <w:lang w:val="en-US"/>
        </w:rPr>
      </w:pPr>
      <w:r w:rsidRPr="00ED5230">
        <w:t>Dr. habil. Mgr. Ildikó Vančo, PhD.</w:t>
      </w:r>
    </w:p>
    <w:p w14:paraId="3A9B9CDB" w14:textId="167E0770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AAA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Ildikó.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The Hungarian language in education in Slovakia</w:t>
      </w:r>
      <w:r w:rsidRPr="00D20565">
        <w:rPr>
          <w:rFonts w:ascii="Arial" w:hAnsi="Arial" w:cs="Arial"/>
          <w:sz w:val="20"/>
          <w:szCs w:val="20"/>
          <w:lang w:val="en-US"/>
        </w:rPr>
        <w:t>. 2 vyd. Leeuwarden: Mercator, 2020. 76 s. ISBN 1570-1239.</w:t>
      </w:r>
    </w:p>
    <w:p w14:paraId="5E1BA759" w14:textId="6E39BDD1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AAB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Ildikó.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A beszédészlelés és a szövegértés problémái magyar-szlovák kétnyelvű gyermekeknél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= Problémy percepcie reči a porozumenia reči u maďarsko-slovenských bilingválnych detí. Nitra: UKF, 2007. 116 s. ISBN 978-80-8094-152-9.</w:t>
      </w:r>
    </w:p>
    <w:p w14:paraId="413E900C" w14:textId="1D20FE6B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ABA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Ildikó. A határon túli magyar tannyelvű és magyar tematikájú közoktatás = Systém základných a stredných škôl s vyučovacím jazykom maďarským a maďarskou tematikou za hranicami Maďarska. In: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A magyar nyelv jelene és jövője</w:t>
      </w:r>
      <w:r w:rsidRPr="00D20565">
        <w:rPr>
          <w:rFonts w:ascii="Arial" w:hAnsi="Arial" w:cs="Arial"/>
          <w:sz w:val="20"/>
          <w:szCs w:val="20"/>
          <w:lang w:val="en-US"/>
        </w:rPr>
        <w:t>. Budapest: Gondolat Kiadó, 2017, S. 357-430. ISBN 978-963-693-824-6.</w:t>
      </w:r>
    </w:p>
    <w:p w14:paraId="2944C4D6" w14:textId="7F14DAE8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ACA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 a Eva STRANOVSKÁ.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Szövegértő olvasást fejlesztő intervenciós program - magyar nyelv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= Intervenčný program čítania s porozumením – maďarský jazyk. Praha: Verbum, 2020. 181 s. ISBN 978-80-87800-81-2.</w:t>
      </w:r>
    </w:p>
    <w:p w14:paraId="77F54320" w14:textId="140A92BB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ADM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Ildikó. Developing Slovak language competencies at the first stage of Hungarian-language primary schools in Slovakia.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Magyar Nyelvor</w:t>
      </w:r>
      <w:r w:rsidRPr="00D20565">
        <w:rPr>
          <w:rFonts w:ascii="Arial" w:hAnsi="Arial" w:cs="Arial"/>
          <w:sz w:val="20"/>
          <w:szCs w:val="20"/>
          <w:lang w:val="en-US"/>
        </w:rPr>
        <w:t>. Roč. 143, č. 2 (2019), s. 138-150. ISSN 1585-4515.</w:t>
      </w:r>
    </w:p>
    <w:p w14:paraId="52B43D6F" w14:textId="21FE19A2" w:rsid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ADM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VANČO, Ildikó. The "we" vs. "they" distinction in Slovakia Hungarians' discourse. DOI 10.1556/044.2020.00007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Hungarian Studies</w:t>
      </w:r>
      <w:r w:rsidRPr="00D20565">
        <w:rPr>
          <w:rFonts w:ascii="Arial" w:hAnsi="Arial" w:cs="Arial"/>
          <w:sz w:val="20"/>
          <w:szCs w:val="20"/>
          <w:lang w:val="en-US"/>
        </w:rPr>
        <w:t>. Roč. 34, č. 1 (2020), s. 73-84. ISSN 0236-6568.</w:t>
      </w:r>
    </w:p>
    <w:p w14:paraId="3C2E51C6" w14:textId="433EC3B4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ADM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Ildikó. A szlovák nyelv tanítása szlovákiai magyar tanítási nyelvű iskolákban. Általános helyzetkép = The teaching of the Slovak language in schools with Hngarian as the language of instruction in Slovakia: General overview.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Magyar Nyelvőr</w:t>
      </w:r>
      <w:r w:rsidRPr="00D20565">
        <w:rPr>
          <w:rFonts w:ascii="Arial" w:hAnsi="Arial" w:cs="Arial"/>
          <w:sz w:val="20"/>
          <w:szCs w:val="20"/>
          <w:lang w:val="en-US"/>
        </w:rPr>
        <w:t>. Roč. 141, č. 3 (2017), s. 272-291. ISSN 0025-0236.</w:t>
      </w:r>
    </w:p>
    <w:p w14:paraId="39FD490C" w14:textId="39047888" w:rsidR="001B6D62" w:rsidRPr="001B6D62" w:rsidRDefault="001B6D62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1B6D62">
        <w:rPr>
          <w:rFonts w:ascii="Arial" w:hAnsi="Arial" w:cs="Arial"/>
          <w:b/>
          <w:bCs/>
          <w:sz w:val="20"/>
          <w:szCs w:val="20"/>
          <w:lang w:val="en-US"/>
        </w:rPr>
        <w:t xml:space="preserve">ADN </w:t>
      </w:r>
      <w:r w:rsidRPr="001B6D62">
        <w:rPr>
          <w:rFonts w:ascii="Arial" w:hAnsi="Arial" w:cs="Arial"/>
          <w:sz w:val="20"/>
          <w:szCs w:val="20"/>
          <w:lang w:val="en-US"/>
        </w:rPr>
        <w:t xml:space="preserve"> VANČO, Ildikó a Viktória GERGELYOVÁ. Analysis of cognitive operation in understanding text of the fourth-grade pupils = Analýza kognitívnych operácií pri porozumení textu u žiakov 4. rocníka základnej školy. DOI 10.2478/jazcas-2021-0007 </w:t>
      </w:r>
      <w:r w:rsidRPr="001B6D62">
        <w:rPr>
          <w:rFonts w:ascii="Arial" w:hAnsi="Arial" w:cs="Arial"/>
          <w:i/>
          <w:iCs/>
          <w:sz w:val="20"/>
          <w:szCs w:val="20"/>
          <w:lang w:val="en-US"/>
        </w:rPr>
        <w:t>Jazykovedny Casopis</w:t>
      </w:r>
      <w:r w:rsidRPr="001B6D62">
        <w:rPr>
          <w:rFonts w:ascii="Arial" w:hAnsi="Arial" w:cs="Arial"/>
          <w:sz w:val="20"/>
          <w:szCs w:val="20"/>
          <w:lang w:val="en-US"/>
        </w:rPr>
        <w:t>. Roč. 71, č. 3 (2020), s. 409-424. ISSN 0021-5597.</w:t>
      </w:r>
    </w:p>
    <w:p w14:paraId="2EB65F4A" w14:textId="0966054E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AEC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 VANČO, Ildikó. Investigating the Slovakia Hungarian variety as a factor of identity formation. In: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Hungarian as a Pluricentric Language in Language and Literature</w:t>
      </w:r>
      <w:r w:rsidRPr="00D20565">
        <w:rPr>
          <w:rFonts w:ascii="Arial" w:hAnsi="Arial" w:cs="Arial"/>
          <w:sz w:val="20"/>
          <w:szCs w:val="20"/>
          <w:lang w:val="en-US"/>
        </w:rPr>
        <w:t>. Ildikó Vančo - Rudolf Muhr - István Kozmács - Máté Huber. Berlin: Peter Lang, 2020, S. 49-65. ISBN 978-3-631-80975-4.</w:t>
      </w:r>
    </w:p>
    <w:p w14:paraId="12D153A1" w14:textId="077DB6C4" w:rsidR="00D20565" w:rsidRPr="00D20565" w:rsidRDefault="00D20565" w:rsidP="001B6D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565">
        <w:rPr>
          <w:rFonts w:ascii="Arial" w:hAnsi="Arial" w:cs="Arial"/>
          <w:b/>
          <w:bCs/>
          <w:sz w:val="20"/>
          <w:szCs w:val="20"/>
          <w:lang w:val="en-US"/>
        </w:rPr>
        <w:t xml:space="preserve">AEC </w:t>
      </w:r>
      <w:r w:rsidRPr="00D20565">
        <w:rPr>
          <w:rFonts w:ascii="Arial" w:hAnsi="Arial" w:cs="Arial"/>
          <w:sz w:val="20"/>
          <w:szCs w:val="20"/>
          <w:lang w:val="en-US"/>
        </w:rPr>
        <w:t xml:space="preserve">KOZMÁCS, István a Ildikó VANČO. On the pluricentricity of the Hungarian languages in textbooks published in Hungary. DOI 10.3726/b16977 In: </w:t>
      </w:r>
      <w:r w:rsidRPr="00D20565">
        <w:rPr>
          <w:rFonts w:ascii="Arial" w:hAnsi="Arial" w:cs="Arial"/>
          <w:i/>
          <w:iCs/>
          <w:sz w:val="20"/>
          <w:szCs w:val="20"/>
          <w:lang w:val="en-US"/>
        </w:rPr>
        <w:t>Hungarian as a Pluricentric Language in Language and Literature</w:t>
      </w:r>
      <w:r w:rsidRPr="00D20565">
        <w:rPr>
          <w:rFonts w:ascii="Arial" w:hAnsi="Arial" w:cs="Arial"/>
          <w:sz w:val="20"/>
          <w:szCs w:val="20"/>
          <w:lang w:val="en-US"/>
        </w:rPr>
        <w:t>. Ildikó Vančo, Rudolf Muhr, István Kozmács, Máté Huber (eds.). Berlin: Peter Lang, 2020, P. 221-230. ISBN 978-3-631-80975-4.</w:t>
      </w:r>
    </w:p>
    <w:p w14:paraId="2A8E09B9" w14:textId="77777777" w:rsidR="00E12CFC" w:rsidRDefault="00E12CFC" w:rsidP="001B6D62">
      <w:pPr>
        <w:spacing w:before="240" w:after="120" w:line="240" w:lineRule="auto"/>
        <w:jc w:val="both"/>
      </w:pPr>
    </w:p>
    <w:sectPr w:rsidR="00E1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787B"/>
    <w:multiLevelType w:val="hybridMultilevel"/>
    <w:tmpl w:val="991EB4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65"/>
    <w:rsid w:val="001B6D62"/>
    <w:rsid w:val="00D20565"/>
    <w:rsid w:val="00E12CFC"/>
    <w:rsid w:val="00E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076E"/>
  <w15:chartTrackingRefBased/>
  <w15:docId w15:val="{6CC785B3-995F-4596-BC88-C770843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056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Vančo</dc:creator>
  <cp:keywords/>
  <dc:description/>
  <cp:lastModifiedBy>Tibor Szabó</cp:lastModifiedBy>
  <cp:revision>2</cp:revision>
  <dcterms:created xsi:type="dcterms:W3CDTF">2021-07-13T08:23:00Z</dcterms:created>
  <dcterms:modified xsi:type="dcterms:W3CDTF">2021-07-20T09:45:00Z</dcterms:modified>
</cp:coreProperties>
</file>